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238EC4" w14:textId="41990992" w:rsidR="00CC6F08" w:rsidRDefault="00CC6F08" w:rsidP="00CC6F08">
      <w:pPr>
        <w:pStyle w:val="CRCoverPage"/>
        <w:tabs>
          <w:tab w:val="right" w:pos="9639"/>
        </w:tabs>
        <w:spacing w:after="0"/>
        <w:rPr>
          <w:b/>
          <w:i/>
          <w:noProof/>
          <w:sz w:val="28"/>
        </w:rPr>
      </w:pPr>
      <w:bookmarkStart w:id="0" w:name="_Hlk91753531"/>
      <w:r>
        <w:rPr>
          <w:rFonts w:cs="Arial"/>
          <w:b/>
          <w:noProof/>
          <w:sz w:val="24"/>
        </w:rPr>
        <w:t>SA WG2 Meeting #150e</w:t>
      </w:r>
      <w:r>
        <w:rPr>
          <w:b/>
          <w:i/>
          <w:noProof/>
          <w:sz w:val="28"/>
        </w:rPr>
        <w:tab/>
      </w:r>
      <w:r>
        <w:rPr>
          <w:rFonts w:cs="Arial"/>
          <w:b/>
          <w:noProof/>
          <w:sz w:val="24"/>
        </w:rPr>
        <w:t>S2-220</w:t>
      </w:r>
      <w:r w:rsidR="00EF2B01">
        <w:rPr>
          <w:rFonts w:cs="Arial"/>
          <w:b/>
          <w:noProof/>
          <w:sz w:val="24"/>
        </w:rPr>
        <w:t>2598</w:t>
      </w:r>
      <w:ins w:id="1" w:author="Hietalahti, Hannu (Nokia - FI/Oulu)" w:date="2022-04-08T16:58:00Z">
        <w:r w:rsidR="00FF5251">
          <w:rPr>
            <w:rFonts w:cs="Arial"/>
            <w:b/>
            <w:noProof/>
            <w:sz w:val="24"/>
          </w:rPr>
          <w:t>r01</w:t>
        </w:r>
      </w:ins>
    </w:p>
    <w:p w14:paraId="146D54F4" w14:textId="3E8CB684" w:rsidR="00582DF8" w:rsidRDefault="00CC6F08">
      <w:pPr>
        <w:pStyle w:val="CRCoverPage"/>
        <w:outlineLvl w:val="0"/>
        <w:rPr>
          <w:b/>
          <w:noProof/>
          <w:sz w:val="24"/>
        </w:rPr>
      </w:pPr>
      <w:bookmarkStart w:id="2" w:name="_Hlk91755148"/>
      <w:r>
        <w:rPr>
          <w:rFonts w:cs="Arial"/>
          <w:b/>
          <w:bCs/>
          <w:sz w:val="24"/>
        </w:rPr>
        <w:t>April 06</w:t>
      </w:r>
      <w:r w:rsidRPr="00276C27">
        <w:rPr>
          <w:rFonts w:cs="Arial"/>
          <w:b/>
          <w:bCs/>
          <w:sz w:val="24"/>
          <w:vertAlign w:val="superscript"/>
        </w:rPr>
        <w:t>th</w:t>
      </w:r>
      <w:r>
        <w:rPr>
          <w:rFonts w:cs="Arial"/>
          <w:b/>
          <w:bCs/>
          <w:sz w:val="24"/>
        </w:rPr>
        <w:t xml:space="preserve"> – 12th</w:t>
      </w:r>
      <w:bookmarkEnd w:id="2"/>
      <w:r>
        <w:rPr>
          <w:rFonts w:cs="Arial"/>
          <w:b/>
          <w:bCs/>
          <w:sz w:val="24"/>
        </w:rPr>
        <w:t>, 2022</w:t>
      </w:r>
      <w:r>
        <w:rPr>
          <w:b/>
          <w:noProof/>
          <w:sz w:val="24"/>
        </w:rPr>
        <w:t>;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b/>
          <w:noProof/>
          <w:color w:val="3333FF"/>
        </w:rPr>
        <w:t xml:space="preserve"> </w:t>
      </w:r>
      <w:r>
        <w:rPr>
          <w:b/>
          <w:noProof/>
          <w:color w:val="3333FF"/>
        </w:rPr>
        <w:tab/>
      </w:r>
      <w:r>
        <w:rPr>
          <w:b/>
          <w:noProof/>
          <w:color w:val="3333FF"/>
        </w:rPr>
        <w:tab/>
      </w:r>
      <w:r>
        <w:rPr>
          <w:b/>
          <w:noProof/>
          <w:color w:val="3333FF"/>
        </w:rPr>
        <w:tab/>
      </w:r>
      <w:r>
        <w:rPr>
          <w:b/>
          <w:noProof/>
          <w:color w:val="3333FF"/>
        </w:rPr>
        <w:tab/>
      </w:r>
      <w:r>
        <w:rPr>
          <w:b/>
          <w:noProof/>
          <w:color w:val="3333FF"/>
        </w:rPr>
        <w:tab/>
      </w:r>
      <w:r>
        <w:rPr>
          <w:b/>
          <w:noProof/>
          <w:color w:val="3333FF"/>
        </w:rPr>
        <w:tab/>
      </w:r>
      <w:r>
        <w:rPr>
          <w:b/>
          <w:noProof/>
          <w:color w:val="3333FF"/>
        </w:rPr>
        <w:tab/>
      </w:r>
      <w:r>
        <w:rPr>
          <w:b/>
          <w:noProof/>
          <w:color w:val="3333FF"/>
        </w:rPr>
        <w:tab/>
        <w:t>(revision of S2-220xxxx)</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2DF8" w14:paraId="3C56B120" w14:textId="77777777">
        <w:tc>
          <w:tcPr>
            <w:tcW w:w="9641" w:type="dxa"/>
            <w:gridSpan w:val="9"/>
            <w:tcBorders>
              <w:top w:val="single" w:sz="4" w:space="0" w:color="auto"/>
              <w:left w:val="single" w:sz="4" w:space="0" w:color="auto"/>
              <w:right w:val="single" w:sz="4" w:space="0" w:color="auto"/>
            </w:tcBorders>
          </w:tcPr>
          <w:p w14:paraId="4160DEF8" w14:textId="77777777" w:rsidR="00582DF8" w:rsidRDefault="006F4E91">
            <w:pPr>
              <w:pStyle w:val="CRCoverPage"/>
              <w:spacing w:after="0"/>
              <w:jc w:val="right"/>
              <w:rPr>
                <w:i/>
                <w:noProof/>
              </w:rPr>
            </w:pPr>
            <w:r>
              <w:rPr>
                <w:i/>
                <w:noProof/>
                <w:sz w:val="14"/>
              </w:rPr>
              <w:t>CR-Form-v12.1</w:t>
            </w:r>
          </w:p>
        </w:tc>
      </w:tr>
      <w:tr w:rsidR="00582DF8" w14:paraId="000E2209" w14:textId="77777777">
        <w:tc>
          <w:tcPr>
            <w:tcW w:w="9641" w:type="dxa"/>
            <w:gridSpan w:val="9"/>
            <w:tcBorders>
              <w:left w:val="single" w:sz="4" w:space="0" w:color="auto"/>
              <w:right w:val="single" w:sz="4" w:space="0" w:color="auto"/>
            </w:tcBorders>
          </w:tcPr>
          <w:p w14:paraId="64D5FB14" w14:textId="77777777" w:rsidR="00582DF8" w:rsidRDefault="006F4E91">
            <w:pPr>
              <w:pStyle w:val="CRCoverPage"/>
              <w:spacing w:after="0"/>
              <w:jc w:val="center"/>
              <w:rPr>
                <w:noProof/>
              </w:rPr>
            </w:pPr>
            <w:r>
              <w:rPr>
                <w:b/>
                <w:noProof/>
                <w:sz w:val="32"/>
              </w:rPr>
              <w:t>CHANGE REQUEST</w:t>
            </w:r>
          </w:p>
        </w:tc>
      </w:tr>
      <w:tr w:rsidR="00582DF8" w14:paraId="5B24F73E" w14:textId="77777777">
        <w:trPr>
          <w:trHeight w:val="210"/>
        </w:trPr>
        <w:tc>
          <w:tcPr>
            <w:tcW w:w="9641" w:type="dxa"/>
            <w:gridSpan w:val="9"/>
            <w:tcBorders>
              <w:left w:val="single" w:sz="4" w:space="0" w:color="auto"/>
              <w:right w:val="single" w:sz="4" w:space="0" w:color="auto"/>
            </w:tcBorders>
          </w:tcPr>
          <w:p w14:paraId="393C58BC" w14:textId="77777777" w:rsidR="00582DF8" w:rsidRDefault="00582DF8">
            <w:pPr>
              <w:pStyle w:val="CRCoverPage"/>
              <w:spacing w:after="0"/>
              <w:rPr>
                <w:noProof/>
                <w:sz w:val="8"/>
                <w:szCs w:val="8"/>
              </w:rPr>
            </w:pPr>
          </w:p>
        </w:tc>
      </w:tr>
      <w:tr w:rsidR="00582DF8" w14:paraId="26E128F5" w14:textId="77777777">
        <w:tc>
          <w:tcPr>
            <w:tcW w:w="142" w:type="dxa"/>
            <w:tcBorders>
              <w:left w:val="single" w:sz="4" w:space="0" w:color="auto"/>
            </w:tcBorders>
          </w:tcPr>
          <w:p w14:paraId="342DEFEC" w14:textId="77777777" w:rsidR="00582DF8" w:rsidRDefault="00582DF8">
            <w:pPr>
              <w:pStyle w:val="CRCoverPage"/>
              <w:spacing w:after="0"/>
              <w:jc w:val="right"/>
              <w:rPr>
                <w:noProof/>
              </w:rPr>
            </w:pPr>
          </w:p>
        </w:tc>
        <w:tc>
          <w:tcPr>
            <w:tcW w:w="1559" w:type="dxa"/>
            <w:shd w:val="pct30" w:color="FFFF00" w:fill="auto"/>
          </w:tcPr>
          <w:p w14:paraId="615A07E0" w14:textId="71F33AE0" w:rsidR="00582DF8" w:rsidRDefault="006F4E91">
            <w:pPr>
              <w:pStyle w:val="CRCoverPage"/>
              <w:spacing w:after="0"/>
              <w:jc w:val="right"/>
              <w:rPr>
                <w:b/>
                <w:noProof/>
                <w:sz w:val="28"/>
              </w:rPr>
            </w:pPr>
            <w:r>
              <w:rPr>
                <w:b/>
                <w:noProof/>
                <w:sz w:val="28"/>
              </w:rPr>
              <w:t>23.</w:t>
            </w:r>
            <w:r w:rsidR="006621B1">
              <w:rPr>
                <w:b/>
                <w:noProof/>
                <w:sz w:val="28"/>
              </w:rPr>
              <w:t>50</w:t>
            </w:r>
            <w:r w:rsidR="00801543">
              <w:rPr>
                <w:b/>
                <w:noProof/>
                <w:sz w:val="28"/>
              </w:rPr>
              <w:t>2</w:t>
            </w:r>
          </w:p>
        </w:tc>
        <w:tc>
          <w:tcPr>
            <w:tcW w:w="709" w:type="dxa"/>
          </w:tcPr>
          <w:p w14:paraId="55ECFFBB" w14:textId="77777777" w:rsidR="00582DF8" w:rsidRDefault="006F4E91">
            <w:pPr>
              <w:pStyle w:val="CRCoverPage"/>
              <w:spacing w:after="0"/>
              <w:jc w:val="center"/>
              <w:rPr>
                <w:noProof/>
              </w:rPr>
            </w:pPr>
            <w:r>
              <w:rPr>
                <w:b/>
                <w:noProof/>
                <w:sz w:val="28"/>
              </w:rPr>
              <w:t>CR</w:t>
            </w:r>
          </w:p>
        </w:tc>
        <w:tc>
          <w:tcPr>
            <w:tcW w:w="1276" w:type="dxa"/>
            <w:shd w:val="pct30" w:color="FFFF00" w:fill="auto"/>
          </w:tcPr>
          <w:p w14:paraId="001B7D3B" w14:textId="35671A1B" w:rsidR="00582DF8" w:rsidRDefault="00EF2B01">
            <w:pPr>
              <w:pStyle w:val="CRCoverPage"/>
              <w:spacing w:after="0"/>
              <w:jc w:val="center"/>
              <w:rPr>
                <w:b/>
                <w:bCs/>
                <w:noProof/>
              </w:rPr>
            </w:pPr>
            <w:r w:rsidRPr="00EF2B01">
              <w:rPr>
                <w:b/>
                <w:bCs/>
                <w:noProof/>
                <w:sz w:val="28"/>
                <w:szCs w:val="28"/>
              </w:rPr>
              <w:t>3449</w:t>
            </w:r>
          </w:p>
        </w:tc>
        <w:tc>
          <w:tcPr>
            <w:tcW w:w="709" w:type="dxa"/>
          </w:tcPr>
          <w:p w14:paraId="39A0012C" w14:textId="77777777" w:rsidR="00582DF8" w:rsidRDefault="006F4E91">
            <w:pPr>
              <w:pStyle w:val="CRCoverPage"/>
              <w:tabs>
                <w:tab w:val="right" w:pos="625"/>
              </w:tabs>
              <w:spacing w:after="0"/>
              <w:jc w:val="center"/>
              <w:rPr>
                <w:noProof/>
              </w:rPr>
            </w:pPr>
            <w:r>
              <w:rPr>
                <w:b/>
                <w:bCs/>
                <w:noProof/>
                <w:sz w:val="28"/>
              </w:rPr>
              <w:t>rev</w:t>
            </w:r>
          </w:p>
        </w:tc>
        <w:tc>
          <w:tcPr>
            <w:tcW w:w="992" w:type="dxa"/>
            <w:shd w:val="pct30" w:color="FFFF00" w:fill="auto"/>
          </w:tcPr>
          <w:p w14:paraId="4A59CC6D" w14:textId="503811EC" w:rsidR="00582DF8" w:rsidRDefault="00582DF8">
            <w:pPr>
              <w:pStyle w:val="CRCoverPage"/>
              <w:spacing w:after="0"/>
              <w:jc w:val="center"/>
              <w:rPr>
                <w:b/>
                <w:noProof/>
              </w:rPr>
            </w:pPr>
          </w:p>
        </w:tc>
        <w:tc>
          <w:tcPr>
            <w:tcW w:w="2410" w:type="dxa"/>
          </w:tcPr>
          <w:p w14:paraId="720458D9" w14:textId="77777777" w:rsidR="00582DF8" w:rsidRDefault="006F4E9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BD16236" w14:textId="0ECD1CF7" w:rsidR="00582DF8" w:rsidRDefault="006F4E91">
            <w:pPr>
              <w:pStyle w:val="CRCoverPage"/>
              <w:spacing w:after="0"/>
              <w:jc w:val="center"/>
              <w:rPr>
                <w:noProof/>
                <w:sz w:val="28"/>
              </w:rPr>
            </w:pPr>
            <w:r w:rsidRPr="009C700D">
              <w:rPr>
                <w:b/>
                <w:noProof/>
                <w:sz w:val="28"/>
              </w:rPr>
              <w:t>17.</w:t>
            </w:r>
            <w:r w:rsidR="009C700D">
              <w:rPr>
                <w:b/>
                <w:noProof/>
                <w:sz w:val="28"/>
              </w:rPr>
              <w:t>4.0</w:t>
            </w:r>
          </w:p>
        </w:tc>
        <w:tc>
          <w:tcPr>
            <w:tcW w:w="143" w:type="dxa"/>
            <w:tcBorders>
              <w:right w:val="single" w:sz="4" w:space="0" w:color="auto"/>
            </w:tcBorders>
          </w:tcPr>
          <w:p w14:paraId="1AB18251" w14:textId="77777777" w:rsidR="00582DF8" w:rsidRDefault="00582DF8">
            <w:pPr>
              <w:pStyle w:val="CRCoverPage"/>
              <w:spacing w:after="0"/>
              <w:rPr>
                <w:noProof/>
              </w:rPr>
            </w:pPr>
          </w:p>
        </w:tc>
      </w:tr>
      <w:tr w:rsidR="00582DF8" w14:paraId="6BA92425" w14:textId="77777777">
        <w:tc>
          <w:tcPr>
            <w:tcW w:w="9641" w:type="dxa"/>
            <w:gridSpan w:val="9"/>
            <w:tcBorders>
              <w:left w:val="single" w:sz="4" w:space="0" w:color="auto"/>
              <w:right w:val="single" w:sz="4" w:space="0" w:color="auto"/>
            </w:tcBorders>
          </w:tcPr>
          <w:p w14:paraId="26ECF614" w14:textId="77777777" w:rsidR="00582DF8" w:rsidRDefault="00582DF8">
            <w:pPr>
              <w:pStyle w:val="CRCoverPage"/>
              <w:spacing w:after="0"/>
              <w:rPr>
                <w:noProof/>
              </w:rPr>
            </w:pPr>
          </w:p>
        </w:tc>
      </w:tr>
      <w:tr w:rsidR="00582DF8" w14:paraId="73EE19CF" w14:textId="77777777">
        <w:tc>
          <w:tcPr>
            <w:tcW w:w="9641" w:type="dxa"/>
            <w:gridSpan w:val="9"/>
            <w:tcBorders>
              <w:top w:val="single" w:sz="4" w:space="0" w:color="auto"/>
            </w:tcBorders>
          </w:tcPr>
          <w:p w14:paraId="52DC9933" w14:textId="77777777" w:rsidR="00582DF8" w:rsidRDefault="006F4E91">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582DF8" w14:paraId="74D7BA46" w14:textId="77777777">
        <w:tc>
          <w:tcPr>
            <w:tcW w:w="9641" w:type="dxa"/>
            <w:gridSpan w:val="9"/>
          </w:tcPr>
          <w:p w14:paraId="106103B4" w14:textId="77777777" w:rsidR="00582DF8" w:rsidRDefault="00582DF8">
            <w:pPr>
              <w:pStyle w:val="CRCoverPage"/>
              <w:spacing w:after="0"/>
              <w:rPr>
                <w:noProof/>
                <w:sz w:val="8"/>
                <w:szCs w:val="8"/>
              </w:rPr>
            </w:pPr>
          </w:p>
        </w:tc>
      </w:tr>
    </w:tbl>
    <w:p w14:paraId="1311FDE1" w14:textId="77777777" w:rsidR="00582DF8" w:rsidRDefault="00582DF8">
      <w:pPr>
        <w:rPr>
          <w:sz w:val="8"/>
          <w:szCs w:val="8"/>
        </w:rPr>
      </w:pPr>
    </w:p>
    <w:tbl>
      <w:tblPr>
        <w:tblW w:w="9639" w:type="dxa"/>
        <w:jc w:val="center"/>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2DF8" w14:paraId="6740ACC6" w14:textId="77777777">
        <w:trPr>
          <w:jc w:val="center"/>
        </w:trPr>
        <w:tc>
          <w:tcPr>
            <w:tcW w:w="2835" w:type="dxa"/>
          </w:tcPr>
          <w:p w14:paraId="34454A53" w14:textId="77777777" w:rsidR="00582DF8" w:rsidRDefault="006F4E91">
            <w:pPr>
              <w:pStyle w:val="CRCoverPage"/>
              <w:tabs>
                <w:tab w:val="right" w:pos="2751"/>
              </w:tabs>
              <w:spacing w:after="0"/>
              <w:rPr>
                <w:b/>
                <w:i/>
                <w:noProof/>
              </w:rPr>
            </w:pPr>
            <w:r>
              <w:rPr>
                <w:b/>
                <w:i/>
                <w:noProof/>
              </w:rPr>
              <w:t>Proposed change affects:</w:t>
            </w:r>
          </w:p>
        </w:tc>
        <w:tc>
          <w:tcPr>
            <w:tcW w:w="1418" w:type="dxa"/>
          </w:tcPr>
          <w:p w14:paraId="614124B9" w14:textId="77777777" w:rsidR="00582DF8" w:rsidRDefault="006F4E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2AAD7E" w14:textId="77777777" w:rsidR="00582DF8" w:rsidRDefault="00582DF8">
            <w:pPr>
              <w:pStyle w:val="CRCoverPage"/>
              <w:spacing w:after="0"/>
              <w:jc w:val="center"/>
              <w:rPr>
                <w:b/>
                <w:caps/>
                <w:noProof/>
              </w:rPr>
            </w:pPr>
          </w:p>
        </w:tc>
        <w:tc>
          <w:tcPr>
            <w:tcW w:w="709" w:type="dxa"/>
            <w:tcBorders>
              <w:left w:val="single" w:sz="4" w:space="0" w:color="auto"/>
            </w:tcBorders>
          </w:tcPr>
          <w:p w14:paraId="4F4E7DE9" w14:textId="77777777" w:rsidR="00582DF8" w:rsidRDefault="006F4E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4123E5" w14:textId="23B82545" w:rsidR="00582DF8" w:rsidRDefault="00582DF8">
            <w:pPr>
              <w:pStyle w:val="CRCoverPage"/>
              <w:spacing w:after="0"/>
              <w:jc w:val="center"/>
              <w:rPr>
                <w:b/>
                <w:caps/>
                <w:noProof/>
              </w:rPr>
            </w:pPr>
          </w:p>
        </w:tc>
        <w:tc>
          <w:tcPr>
            <w:tcW w:w="2126" w:type="dxa"/>
          </w:tcPr>
          <w:p w14:paraId="0B0AD047" w14:textId="77777777" w:rsidR="00582DF8" w:rsidRDefault="006F4E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E4DD3B" w14:textId="77777777" w:rsidR="00582DF8" w:rsidRDefault="00582DF8">
            <w:pPr>
              <w:pStyle w:val="CRCoverPage"/>
              <w:spacing w:after="0"/>
              <w:jc w:val="center"/>
              <w:rPr>
                <w:b/>
                <w:caps/>
                <w:noProof/>
              </w:rPr>
            </w:pPr>
          </w:p>
        </w:tc>
        <w:tc>
          <w:tcPr>
            <w:tcW w:w="1418" w:type="dxa"/>
            <w:tcBorders>
              <w:left w:val="nil"/>
            </w:tcBorders>
          </w:tcPr>
          <w:p w14:paraId="3F07E511" w14:textId="77777777" w:rsidR="00582DF8" w:rsidRDefault="006F4E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EBA5B4" w14:textId="77777777" w:rsidR="00582DF8" w:rsidRDefault="006F4E91">
            <w:pPr>
              <w:pStyle w:val="CRCoverPage"/>
              <w:spacing w:after="0"/>
              <w:jc w:val="center"/>
              <w:rPr>
                <w:b/>
                <w:bCs/>
                <w:caps/>
                <w:noProof/>
              </w:rPr>
            </w:pPr>
            <w:r>
              <w:rPr>
                <w:b/>
                <w:bCs/>
                <w:caps/>
                <w:noProof/>
              </w:rPr>
              <w:t>X</w:t>
            </w:r>
          </w:p>
        </w:tc>
      </w:tr>
    </w:tbl>
    <w:p w14:paraId="37312596" w14:textId="77777777" w:rsidR="00582DF8" w:rsidRDefault="00582D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2DF8" w14:paraId="6C121949" w14:textId="77777777" w:rsidTr="211F514F">
        <w:tc>
          <w:tcPr>
            <w:tcW w:w="9640" w:type="dxa"/>
            <w:gridSpan w:val="11"/>
          </w:tcPr>
          <w:p w14:paraId="737BB66B" w14:textId="77777777" w:rsidR="00582DF8" w:rsidRDefault="00582DF8">
            <w:pPr>
              <w:pStyle w:val="CRCoverPage"/>
              <w:spacing w:after="0"/>
              <w:rPr>
                <w:noProof/>
                <w:sz w:val="8"/>
                <w:szCs w:val="8"/>
              </w:rPr>
            </w:pPr>
          </w:p>
        </w:tc>
      </w:tr>
      <w:tr w:rsidR="00582DF8" w14:paraId="49277B6C" w14:textId="77777777" w:rsidTr="00EF3EA8">
        <w:tc>
          <w:tcPr>
            <w:tcW w:w="1843" w:type="dxa"/>
            <w:tcBorders>
              <w:top w:val="single" w:sz="4" w:space="0" w:color="auto"/>
              <w:left w:val="single" w:sz="4" w:space="0" w:color="auto"/>
            </w:tcBorders>
          </w:tcPr>
          <w:p w14:paraId="0D60ED73" w14:textId="77777777" w:rsidR="00582DF8" w:rsidRDefault="006F4E9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FFFFCC"/>
          </w:tcPr>
          <w:p w14:paraId="5A8205DB" w14:textId="1CC3084F" w:rsidR="00582DF8" w:rsidRDefault="0092267B">
            <w:pPr>
              <w:pStyle w:val="CRCoverPage"/>
              <w:spacing w:after="0"/>
              <w:ind w:left="100"/>
              <w:rPr>
                <w:noProof/>
                <w:lang w:val="en-US"/>
              </w:rPr>
            </w:pPr>
            <w:r>
              <w:rPr>
                <w:noProof/>
                <w:lang w:val="en-US"/>
              </w:rPr>
              <w:t>AMF and AUSF selection for CP authentication and authorisation</w:t>
            </w:r>
          </w:p>
        </w:tc>
      </w:tr>
      <w:tr w:rsidR="00582DF8" w14:paraId="425446F5" w14:textId="77777777" w:rsidTr="211F514F">
        <w:tc>
          <w:tcPr>
            <w:tcW w:w="1843" w:type="dxa"/>
            <w:tcBorders>
              <w:left w:val="single" w:sz="4" w:space="0" w:color="auto"/>
            </w:tcBorders>
          </w:tcPr>
          <w:p w14:paraId="0AB6C869" w14:textId="77777777" w:rsidR="00582DF8" w:rsidRDefault="00582DF8">
            <w:pPr>
              <w:pStyle w:val="CRCoverPage"/>
              <w:spacing w:after="0"/>
              <w:rPr>
                <w:b/>
                <w:i/>
                <w:noProof/>
                <w:sz w:val="8"/>
                <w:szCs w:val="8"/>
                <w:lang w:val="en-US"/>
              </w:rPr>
            </w:pPr>
          </w:p>
        </w:tc>
        <w:tc>
          <w:tcPr>
            <w:tcW w:w="7797" w:type="dxa"/>
            <w:gridSpan w:val="10"/>
            <w:tcBorders>
              <w:right w:val="single" w:sz="4" w:space="0" w:color="auto"/>
            </w:tcBorders>
          </w:tcPr>
          <w:p w14:paraId="21332662" w14:textId="77777777" w:rsidR="00582DF8" w:rsidRDefault="00582DF8">
            <w:pPr>
              <w:pStyle w:val="CRCoverPage"/>
              <w:spacing w:after="0"/>
              <w:rPr>
                <w:noProof/>
                <w:sz w:val="8"/>
                <w:szCs w:val="8"/>
                <w:lang w:val="en-US"/>
              </w:rPr>
            </w:pPr>
          </w:p>
        </w:tc>
      </w:tr>
      <w:tr w:rsidR="00582DF8" w14:paraId="0EB14C34" w14:textId="77777777" w:rsidTr="00EF3EA8">
        <w:tc>
          <w:tcPr>
            <w:tcW w:w="1843" w:type="dxa"/>
            <w:tcBorders>
              <w:left w:val="single" w:sz="4" w:space="0" w:color="auto"/>
            </w:tcBorders>
          </w:tcPr>
          <w:p w14:paraId="3632F82D" w14:textId="77777777" w:rsidR="00582DF8" w:rsidRDefault="006F4E9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FFFFCC"/>
          </w:tcPr>
          <w:p w14:paraId="5C67A1A6" w14:textId="2900902E" w:rsidR="00582DF8" w:rsidRDefault="006F4E91">
            <w:pPr>
              <w:pStyle w:val="CRCoverPage"/>
              <w:spacing w:after="0"/>
              <w:ind w:left="100"/>
              <w:rPr>
                <w:noProof/>
              </w:rPr>
            </w:pPr>
            <w:r>
              <w:rPr>
                <w:noProof/>
              </w:rPr>
              <w:t>Nokia, Nokia Shanghai Bell</w:t>
            </w:r>
            <w:r w:rsidR="00D46C60">
              <w:rPr>
                <w:noProof/>
              </w:rPr>
              <w:t>, Inter</w:t>
            </w:r>
            <w:r w:rsidR="00DC2A73">
              <w:rPr>
                <w:noProof/>
              </w:rPr>
              <w:t>d</w:t>
            </w:r>
            <w:r w:rsidR="00D46C60">
              <w:rPr>
                <w:noProof/>
              </w:rPr>
              <w:t>igital Inc.</w:t>
            </w:r>
          </w:p>
        </w:tc>
      </w:tr>
      <w:tr w:rsidR="00582DF8" w14:paraId="60FB404C" w14:textId="77777777" w:rsidTr="00EF3EA8">
        <w:tc>
          <w:tcPr>
            <w:tcW w:w="1843" w:type="dxa"/>
            <w:tcBorders>
              <w:left w:val="single" w:sz="4" w:space="0" w:color="auto"/>
            </w:tcBorders>
          </w:tcPr>
          <w:p w14:paraId="42C513C6" w14:textId="77777777" w:rsidR="00582DF8" w:rsidRDefault="006F4E9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FFFFCC"/>
          </w:tcPr>
          <w:p w14:paraId="1D946534" w14:textId="77777777" w:rsidR="00582DF8" w:rsidRDefault="006F4E91">
            <w:pPr>
              <w:pStyle w:val="CRCoverPage"/>
              <w:spacing w:after="0"/>
              <w:ind w:left="100"/>
              <w:rPr>
                <w:noProof/>
              </w:rPr>
            </w:pPr>
            <w:r>
              <w:rPr>
                <w:noProof/>
              </w:rPr>
              <w:t>S2</w:t>
            </w:r>
          </w:p>
        </w:tc>
      </w:tr>
      <w:tr w:rsidR="00582DF8" w14:paraId="53EF6643" w14:textId="77777777" w:rsidTr="00EF3EA8">
        <w:tc>
          <w:tcPr>
            <w:tcW w:w="1843" w:type="dxa"/>
            <w:tcBorders>
              <w:left w:val="single" w:sz="4" w:space="0" w:color="auto"/>
            </w:tcBorders>
          </w:tcPr>
          <w:p w14:paraId="21DE9D98" w14:textId="77777777" w:rsidR="00582DF8" w:rsidRDefault="00582DF8">
            <w:pPr>
              <w:pStyle w:val="CRCoverPage"/>
              <w:spacing w:after="0"/>
              <w:rPr>
                <w:b/>
                <w:i/>
                <w:noProof/>
                <w:sz w:val="8"/>
                <w:szCs w:val="8"/>
              </w:rPr>
            </w:pPr>
          </w:p>
        </w:tc>
        <w:tc>
          <w:tcPr>
            <w:tcW w:w="7797" w:type="dxa"/>
            <w:gridSpan w:val="10"/>
            <w:tcBorders>
              <w:right w:val="single" w:sz="4" w:space="0" w:color="auto"/>
            </w:tcBorders>
            <w:shd w:val="clear" w:color="auto" w:fill="FFFFCC"/>
          </w:tcPr>
          <w:p w14:paraId="74509EF7" w14:textId="77777777" w:rsidR="00582DF8" w:rsidRDefault="00582DF8">
            <w:pPr>
              <w:pStyle w:val="CRCoverPage"/>
              <w:spacing w:after="0"/>
              <w:rPr>
                <w:noProof/>
                <w:sz w:val="8"/>
                <w:szCs w:val="8"/>
              </w:rPr>
            </w:pPr>
          </w:p>
        </w:tc>
      </w:tr>
      <w:tr w:rsidR="00582DF8" w14:paraId="63454ED4" w14:textId="77777777" w:rsidTr="00EF3EA8">
        <w:tc>
          <w:tcPr>
            <w:tcW w:w="1843" w:type="dxa"/>
            <w:tcBorders>
              <w:left w:val="single" w:sz="4" w:space="0" w:color="auto"/>
            </w:tcBorders>
          </w:tcPr>
          <w:p w14:paraId="2232EDFC" w14:textId="77777777" w:rsidR="00582DF8" w:rsidRDefault="006F4E91">
            <w:pPr>
              <w:pStyle w:val="CRCoverPage"/>
              <w:tabs>
                <w:tab w:val="right" w:pos="1759"/>
              </w:tabs>
              <w:spacing w:after="0"/>
              <w:rPr>
                <w:b/>
                <w:i/>
                <w:noProof/>
              </w:rPr>
            </w:pPr>
            <w:r>
              <w:rPr>
                <w:b/>
                <w:i/>
                <w:noProof/>
              </w:rPr>
              <w:t>Work item code:</w:t>
            </w:r>
          </w:p>
        </w:tc>
        <w:tc>
          <w:tcPr>
            <w:tcW w:w="3686" w:type="dxa"/>
            <w:gridSpan w:val="5"/>
            <w:shd w:val="clear" w:color="auto" w:fill="FFFFCC"/>
          </w:tcPr>
          <w:p w14:paraId="16E0A7A1" w14:textId="77777777" w:rsidR="00582DF8" w:rsidRDefault="006F4E91">
            <w:pPr>
              <w:pStyle w:val="CRCoverPage"/>
              <w:spacing w:after="0"/>
              <w:ind w:left="100"/>
              <w:rPr>
                <w:noProof/>
              </w:rPr>
            </w:pPr>
            <w:r>
              <w:rPr>
                <w:noProof/>
              </w:rPr>
              <w:t>5G_ProSe</w:t>
            </w:r>
          </w:p>
        </w:tc>
        <w:tc>
          <w:tcPr>
            <w:tcW w:w="567" w:type="dxa"/>
            <w:tcBorders>
              <w:left w:val="nil"/>
            </w:tcBorders>
          </w:tcPr>
          <w:p w14:paraId="438B7F1D" w14:textId="77777777" w:rsidR="00582DF8" w:rsidRDefault="00582DF8">
            <w:pPr>
              <w:pStyle w:val="CRCoverPage"/>
              <w:spacing w:after="0"/>
              <w:ind w:right="100"/>
              <w:rPr>
                <w:noProof/>
              </w:rPr>
            </w:pPr>
          </w:p>
        </w:tc>
        <w:tc>
          <w:tcPr>
            <w:tcW w:w="1417" w:type="dxa"/>
            <w:gridSpan w:val="3"/>
            <w:tcBorders>
              <w:left w:val="nil"/>
            </w:tcBorders>
          </w:tcPr>
          <w:p w14:paraId="59985B24" w14:textId="77777777" w:rsidR="00582DF8" w:rsidRDefault="006F4E91">
            <w:pPr>
              <w:pStyle w:val="CRCoverPage"/>
              <w:spacing w:after="0"/>
              <w:jc w:val="right"/>
              <w:rPr>
                <w:noProof/>
              </w:rPr>
            </w:pPr>
            <w:r>
              <w:rPr>
                <w:b/>
                <w:i/>
                <w:noProof/>
              </w:rPr>
              <w:t>Date:</w:t>
            </w:r>
          </w:p>
        </w:tc>
        <w:tc>
          <w:tcPr>
            <w:tcW w:w="2127" w:type="dxa"/>
            <w:tcBorders>
              <w:right w:val="single" w:sz="4" w:space="0" w:color="auto"/>
            </w:tcBorders>
            <w:shd w:val="clear" w:color="auto" w:fill="FFFFCC"/>
          </w:tcPr>
          <w:p w14:paraId="44ED6B97" w14:textId="184829D2" w:rsidR="00582DF8" w:rsidRDefault="006F4E91">
            <w:pPr>
              <w:pStyle w:val="CRCoverPage"/>
              <w:spacing w:after="0"/>
              <w:ind w:left="100"/>
              <w:rPr>
                <w:noProof/>
              </w:rPr>
            </w:pPr>
            <w:r>
              <w:rPr>
                <w:noProof/>
              </w:rPr>
              <w:t>202</w:t>
            </w:r>
            <w:r w:rsidR="00692B22">
              <w:rPr>
                <w:noProof/>
              </w:rPr>
              <w:t>2-0</w:t>
            </w:r>
            <w:r w:rsidR="00CC6F08">
              <w:rPr>
                <w:noProof/>
              </w:rPr>
              <w:t>3-2</w:t>
            </w:r>
            <w:r w:rsidR="00D46C60">
              <w:rPr>
                <w:noProof/>
              </w:rPr>
              <w:t>9</w:t>
            </w:r>
          </w:p>
        </w:tc>
      </w:tr>
      <w:tr w:rsidR="00582DF8" w14:paraId="7132943B" w14:textId="77777777" w:rsidTr="00EF3EA8">
        <w:tc>
          <w:tcPr>
            <w:tcW w:w="1843" w:type="dxa"/>
            <w:tcBorders>
              <w:left w:val="single" w:sz="4" w:space="0" w:color="auto"/>
            </w:tcBorders>
          </w:tcPr>
          <w:p w14:paraId="74EE0616" w14:textId="77777777" w:rsidR="00582DF8" w:rsidRDefault="00582DF8">
            <w:pPr>
              <w:pStyle w:val="CRCoverPage"/>
              <w:spacing w:after="0"/>
              <w:rPr>
                <w:b/>
                <w:i/>
                <w:noProof/>
                <w:sz w:val="8"/>
                <w:szCs w:val="8"/>
              </w:rPr>
            </w:pPr>
          </w:p>
        </w:tc>
        <w:tc>
          <w:tcPr>
            <w:tcW w:w="1986" w:type="dxa"/>
            <w:gridSpan w:val="4"/>
          </w:tcPr>
          <w:p w14:paraId="6A6C697C" w14:textId="77777777" w:rsidR="00582DF8" w:rsidRDefault="00582DF8">
            <w:pPr>
              <w:pStyle w:val="CRCoverPage"/>
              <w:spacing w:after="0"/>
              <w:rPr>
                <w:noProof/>
                <w:sz w:val="8"/>
                <w:szCs w:val="8"/>
              </w:rPr>
            </w:pPr>
          </w:p>
        </w:tc>
        <w:tc>
          <w:tcPr>
            <w:tcW w:w="2267" w:type="dxa"/>
            <w:gridSpan w:val="2"/>
          </w:tcPr>
          <w:p w14:paraId="5C179EAD" w14:textId="77777777" w:rsidR="00582DF8" w:rsidRDefault="00582DF8">
            <w:pPr>
              <w:pStyle w:val="CRCoverPage"/>
              <w:spacing w:after="0"/>
              <w:rPr>
                <w:noProof/>
                <w:sz w:val="8"/>
                <w:szCs w:val="8"/>
              </w:rPr>
            </w:pPr>
          </w:p>
        </w:tc>
        <w:tc>
          <w:tcPr>
            <w:tcW w:w="1417" w:type="dxa"/>
            <w:gridSpan w:val="3"/>
          </w:tcPr>
          <w:p w14:paraId="112F2A84" w14:textId="77777777" w:rsidR="00582DF8" w:rsidRDefault="00582DF8">
            <w:pPr>
              <w:pStyle w:val="CRCoverPage"/>
              <w:spacing w:after="0"/>
              <w:rPr>
                <w:noProof/>
                <w:sz w:val="8"/>
                <w:szCs w:val="8"/>
              </w:rPr>
            </w:pPr>
          </w:p>
        </w:tc>
        <w:tc>
          <w:tcPr>
            <w:tcW w:w="2127" w:type="dxa"/>
            <w:tcBorders>
              <w:right w:val="single" w:sz="4" w:space="0" w:color="auto"/>
            </w:tcBorders>
            <w:shd w:val="clear" w:color="auto" w:fill="FFFFCC"/>
          </w:tcPr>
          <w:p w14:paraId="597ED15C" w14:textId="77777777" w:rsidR="00582DF8" w:rsidRDefault="00582DF8">
            <w:pPr>
              <w:pStyle w:val="CRCoverPage"/>
              <w:spacing w:after="0"/>
              <w:rPr>
                <w:noProof/>
                <w:sz w:val="8"/>
                <w:szCs w:val="8"/>
              </w:rPr>
            </w:pPr>
          </w:p>
        </w:tc>
      </w:tr>
      <w:tr w:rsidR="00582DF8" w14:paraId="27B52E58" w14:textId="77777777" w:rsidTr="00EF3EA8">
        <w:trPr>
          <w:cantSplit/>
        </w:trPr>
        <w:tc>
          <w:tcPr>
            <w:tcW w:w="1843" w:type="dxa"/>
            <w:tcBorders>
              <w:left w:val="single" w:sz="4" w:space="0" w:color="auto"/>
            </w:tcBorders>
          </w:tcPr>
          <w:p w14:paraId="3C6D8528" w14:textId="77777777" w:rsidR="00582DF8" w:rsidRDefault="006F4E91">
            <w:pPr>
              <w:pStyle w:val="CRCoverPage"/>
              <w:tabs>
                <w:tab w:val="right" w:pos="1759"/>
              </w:tabs>
              <w:spacing w:after="0"/>
              <w:rPr>
                <w:b/>
                <w:i/>
                <w:noProof/>
              </w:rPr>
            </w:pPr>
            <w:r>
              <w:rPr>
                <w:b/>
                <w:i/>
                <w:noProof/>
              </w:rPr>
              <w:t>Category:</w:t>
            </w:r>
          </w:p>
        </w:tc>
        <w:tc>
          <w:tcPr>
            <w:tcW w:w="851" w:type="dxa"/>
            <w:shd w:val="clear" w:color="auto" w:fill="FFFFCC"/>
          </w:tcPr>
          <w:p w14:paraId="509A34C2" w14:textId="45A89F22" w:rsidR="00582DF8" w:rsidRDefault="00CC6F08">
            <w:pPr>
              <w:pStyle w:val="CRCoverPage"/>
              <w:spacing w:after="0"/>
              <w:ind w:left="100" w:right="-609"/>
              <w:rPr>
                <w:b/>
                <w:noProof/>
              </w:rPr>
            </w:pPr>
            <w:r>
              <w:rPr>
                <w:b/>
                <w:noProof/>
              </w:rPr>
              <w:t>F</w:t>
            </w:r>
          </w:p>
        </w:tc>
        <w:tc>
          <w:tcPr>
            <w:tcW w:w="3402" w:type="dxa"/>
            <w:gridSpan w:val="5"/>
            <w:tcBorders>
              <w:left w:val="nil"/>
            </w:tcBorders>
          </w:tcPr>
          <w:p w14:paraId="46E6DF87" w14:textId="77777777" w:rsidR="00582DF8" w:rsidRDefault="00582DF8">
            <w:pPr>
              <w:pStyle w:val="CRCoverPage"/>
              <w:spacing w:after="0"/>
              <w:rPr>
                <w:noProof/>
              </w:rPr>
            </w:pPr>
          </w:p>
        </w:tc>
        <w:tc>
          <w:tcPr>
            <w:tcW w:w="1417" w:type="dxa"/>
            <w:gridSpan w:val="3"/>
            <w:tcBorders>
              <w:left w:val="nil"/>
            </w:tcBorders>
          </w:tcPr>
          <w:p w14:paraId="221A0AD9" w14:textId="77777777" w:rsidR="00582DF8" w:rsidRDefault="006F4E91">
            <w:pPr>
              <w:pStyle w:val="CRCoverPage"/>
              <w:spacing w:after="0"/>
              <w:jc w:val="right"/>
              <w:rPr>
                <w:b/>
                <w:i/>
                <w:noProof/>
              </w:rPr>
            </w:pPr>
            <w:r>
              <w:rPr>
                <w:b/>
                <w:i/>
                <w:noProof/>
              </w:rPr>
              <w:t>Release:</w:t>
            </w:r>
          </w:p>
        </w:tc>
        <w:tc>
          <w:tcPr>
            <w:tcW w:w="2127" w:type="dxa"/>
            <w:tcBorders>
              <w:right w:val="single" w:sz="4" w:space="0" w:color="auto"/>
            </w:tcBorders>
            <w:shd w:val="clear" w:color="auto" w:fill="FFFFCC"/>
          </w:tcPr>
          <w:p w14:paraId="5C1EE146" w14:textId="77777777" w:rsidR="00582DF8" w:rsidRDefault="006F4E91">
            <w:pPr>
              <w:pStyle w:val="CRCoverPage"/>
              <w:spacing w:after="0"/>
              <w:ind w:left="100"/>
              <w:rPr>
                <w:noProof/>
              </w:rPr>
            </w:pPr>
            <w:r>
              <w:rPr>
                <w:noProof/>
              </w:rPr>
              <w:t>Rel-17</w:t>
            </w:r>
          </w:p>
        </w:tc>
      </w:tr>
      <w:tr w:rsidR="00582DF8" w14:paraId="4011C238" w14:textId="77777777" w:rsidTr="211F514F">
        <w:tc>
          <w:tcPr>
            <w:tcW w:w="1843" w:type="dxa"/>
            <w:tcBorders>
              <w:left w:val="single" w:sz="4" w:space="0" w:color="auto"/>
              <w:bottom w:val="single" w:sz="4" w:space="0" w:color="auto"/>
            </w:tcBorders>
          </w:tcPr>
          <w:p w14:paraId="6CBFBFBB" w14:textId="77777777" w:rsidR="00582DF8" w:rsidRDefault="00582DF8">
            <w:pPr>
              <w:pStyle w:val="CRCoverPage"/>
              <w:spacing w:after="0"/>
              <w:rPr>
                <w:b/>
                <w:i/>
                <w:noProof/>
              </w:rPr>
            </w:pPr>
          </w:p>
        </w:tc>
        <w:tc>
          <w:tcPr>
            <w:tcW w:w="4677" w:type="dxa"/>
            <w:gridSpan w:val="8"/>
            <w:tcBorders>
              <w:bottom w:val="single" w:sz="4" w:space="0" w:color="auto"/>
            </w:tcBorders>
          </w:tcPr>
          <w:p w14:paraId="132B5A01" w14:textId="77777777" w:rsidR="00582DF8" w:rsidRDefault="006F4E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288F97" w14:textId="77777777" w:rsidR="00582DF8" w:rsidRDefault="006F4E91">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194251" w14:textId="77777777" w:rsidR="00582DF8" w:rsidRDefault="006F4E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82DF8" w14:paraId="1CE96EA7" w14:textId="77777777" w:rsidTr="211F514F">
        <w:tc>
          <w:tcPr>
            <w:tcW w:w="1843" w:type="dxa"/>
          </w:tcPr>
          <w:p w14:paraId="0454A471" w14:textId="77777777" w:rsidR="00582DF8" w:rsidRDefault="00582DF8">
            <w:pPr>
              <w:pStyle w:val="CRCoverPage"/>
              <w:spacing w:after="0"/>
              <w:rPr>
                <w:b/>
                <w:i/>
                <w:noProof/>
                <w:sz w:val="8"/>
                <w:szCs w:val="8"/>
              </w:rPr>
            </w:pPr>
          </w:p>
        </w:tc>
        <w:tc>
          <w:tcPr>
            <w:tcW w:w="7797" w:type="dxa"/>
            <w:gridSpan w:val="10"/>
          </w:tcPr>
          <w:p w14:paraId="3E3546C9" w14:textId="77777777" w:rsidR="00582DF8" w:rsidRDefault="00582DF8">
            <w:pPr>
              <w:pStyle w:val="CRCoverPage"/>
              <w:spacing w:after="0"/>
              <w:rPr>
                <w:noProof/>
                <w:sz w:val="8"/>
                <w:szCs w:val="8"/>
              </w:rPr>
            </w:pPr>
          </w:p>
        </w:tc>
      </w:tr>
      <w:tr w:rsidR="00582DF8" w14:paraId="380CECF2" w14:textId="77777777" w:rsidTr="00EF3EA8">
        <w:tc>
          <w:tcPr>
            <w:tcW w:w="2694" w:type="dxa"/>
            <w:gridSpan w:val="2"/>
            <w:tcBorders>
              <w:top w:val="single" w:sz="4" w:space="0" w:color="auto"/>
              <w:left w:val="single" w:sz="4" w:space="0" w:color="auto"/>
            </w:tcBorders>
          </w:tcPr>
          <w:p w14:paraId="4246CA25" w14:textId="77777777" w:rsidR="00582DF8" w:rsidRDefault="006F4E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FFFFCC"/>
          </w:tcPr>
          <w:p w14:paraId="30C5C03D" w14:textId="2710F65D" w:rsidR="00582DF8" w:rsidRDefault="00CC6F08">
            <w:pPr>
              <w:pStyle w:val="CRCoverPage"/>
              <w:spacing w:after="0"/>
              <w:ind w:left="100"/>
              <w:rPr>
                <w:noProof/>
              </w:rPr>
            </w:pPr>
            <w:r>
              <w:rPr>
                <w:noProof/>
              </w:rPr>
              <w:t xml:space="preserve">This CR addresses some issues related with the </w:t>
            </w:r>
            <w:del w:id="4" w:author="Hietalahti, Hannu (Nokia - FI/Oulu)" w:date="2022-04-08T16:58:00Z">
              <w:r w:rsidDel="00FF5251">
                <w:rPr>
                  <w:noProof/>
                </w:rPr>
                <w:delText xml:space="preserve">Layer-3 </w:delText>
              </w:r>
            </w:del>
            <w:r>
              <w:rPr>
                <w:noProof/>
              </w:rPr>
              <w:t xml:space="preserve">5G ProSe relaying CP security solution that were brought up during discussion in TSG SA #95. </w:t>
            </w:r>
          </w:p>
          <w:p w14:paraId="407B4D23" w14:textId="554AFCDF" w:rsidR="00CC6F08" w:rsidRDefault="00CC6F08">
            <w:pPr>
              <w:pStyle w:val="CRCoverPage"/>
              <w:spacing w:after="0"/>
              <w:ind w:left="100"/>
              <w:rPr>
                <w:noProof/>
              </w:rPr>
            </w:pPr>
          </w:p>
          <w:p w14:paraId="3E1B4AAF" w14:textId="16FDE488" w:rsidR="00863BB7" w:rsidRDefault="00CC6F08" w:rsidP="211F514F">
            <w:pPr>
              <w:pStyle w:val="CRCoverPage"/>
              <w:spacing w:after="0"/>
              <w:ind w:left="100"/>
              <w:rPr>
                <w:noProof/>
                <w:lang w:val="en-US"/>
              </w:rPr>
            </w:pPr>
            <w:r w:rsidRPr="211F514F">
              <w:rPr>
                <w:noProof/>
              </w:rPr>
              <w:t xml:space="preserve">AUSF </w:t>
            </w:r>
            <w:r w:rsidR="00720D6A" w:rsidRPr="211F514F">
              <w:rPr>
                <w:noProof/>
              </w:rPr>
              <w:t>selection must be updated to support CP authentication and authorisation of</w:t>
            </w:r>
            <w:del w:id="5" w:author="Hietalahti, Hannu (Nokia - FI/Oulu)" w:date="2022-04-08T16:58:00Z">
              <w:r w:rsidR="00720D6A" w:rsidRPr="211F514F" w:rsidDel="00FF5251">
                <w:rPr>
                  <w:noProof/>
                </w:rPr>
                <w:delText xml:space="preserve"> Layer-3 </w:delText>
              </w:r>
            </w:del>
            <w:ins w:id="6" w:author="Hietalahti, Hannu (Nokia - FI/Oulu)" w:date="2022-04-08T16:58:00Z">
              <w:r w:rsidR="00FF5251">
                <w:rPr>
                  <w:noProof/>
                </w:rPr>
                <w:t>5G</w:t>
              </w:r>
            </w:ins>
            <w:ins w:id="7" w:author="Hietalahti, Hannu (Nokia - FI/Oulu)" w:date="2022-04-08T16:59:00Z">
              <w:r w:rsidR="00FF5251">
                <w:rPr>
                  <w:noProof/>
                </w:rPr>
                <w:t xml:space="preserve"> </w:t>
              </w:r>
            </w:ins>
            <w:r w:rsidR="00720D6A" w:rsidRPr="211F514F">
              <w:rPr>
                <w:noProof/>
              </w:rPr>
              <w:t xml:space="preserve">ProSe relaying. </w:t>
            </w:r>
          </w:p>
        </w:tc>
      </w:tr>
      <w:tr w:rsidR="00582DF8" w14:paraId="57D76FC2" w14:textId="77777777" w:rsidTr="00EF3EA8">
        <w:tc>
          <w:tcPr>
            <w:tcW w:w="2694" w:type="dxa"/>
            <w:gridSpan w:val="2"/>
            <w:tcBorders>
              <w:left w:val="single" w:sz="4" w:space="0" w:color="auto"/>
            </w:tcBorders>
          </w:tcPr>
          <w:p w14:paraId="62EAE3CB" w14:textId="77777777" w:rsidR="00582DF8" w:rsidRDefault="00582DF8">
            <w:pPr>
              <w:pStyle w:val="CRCoverPage"/>
              <w:spacing w:after="0"/>
              <w:rPr>
                <w:b/>
                <w:i/>
                <w:noProof/>
                <w:sz w:val="8"/>
                <w:szCs w:val="8"/>
              </w:rPr>
            </w:pPr>
          </w:p>
        </w:tc>
        <w:tc>
          <w:tcPr>
            <w:tcW w:w="6946" w:type="dxa"/>
            <w:gridSpan w:val="9"/>
            <w:tcBorders>
              <w:right w:val="single" w:sz="4" w:space="0" w:color="auto"/>
            </w:tcBorders>
            <w:shd w:val="clear" w:color="auto" w:fill="FFFFCC"/>
          </w:tcPr>
          <w:p w14:paraId="6831C174" w14:textId="77777777" w:rsidR="00582DF8" w:rsidRDefault="00582DF8">
            <w:pPr>
              <w:pStyle w:val="CRCoverPage"/>
              <w:spacing w:after="0"/>
              <w:rPr>
                <w:noProof/>
                <w:sz w:val="8"/>
                <w:szCs w:val="8"/>
              </w:rPr>
            </w:pPr>
          </w:p>
        </w:tc>
      </w:tr>
      <w:tr w:rsidR="00582DF8" w14:paraId="50664E38" w14:textId="77777777" w:rsidTr="00EF3EA8">
        <w:tc>
          <w:tcPr>
            <w:tcW w:w="2694" w:type="dxa"/>
            <w:gridSpan w:val="2"/>
            <w:tcBorders>
              <w:left w:val="single" w:sz="4" w:space="0" w:color="auto"/>
            </w:tcBorders>
          </w:tcPr>
          <w:p w14:paraId="7EE73F89" w14:textId="77777777" w:rsidR="00582DF8" w:rsidRDefault="006F4E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FFFFCC"/>
          </w:tcPr>
          <w:p w14:paraId="087D77B7" w14:textId="7377CFC6" w:rsidR="006621B1" w:rsidRDefault="003C6843" w:rsidP="00801543">
            <w:pPr>
              <w:pStyle w:val="CRCoverPage"/>
              <w:spacing w:after="0"/>
              <w:ind w:left="100"/>
              <w:rPr>
                <w:b/>
                <w:bCs/>
                <w:noProof/>
              </w:rPr>
            </w:pPr>
            <w:r>
              <w:rPr>
                <w:noProof/>
              </w:rPr>
              <w:t xml:space="preserve">AUSF capability for CP relay authentication is added to NF profile </w:t>
            </w:r>
            <w:r w:rsidR="00E567F7">
              <w:rPr>
                <w:noProof/>
              </w:rPr>
              <w:t xml:space="preserve">(in TS 23.502) </w:t>
            </w:r>
            <w:r>
              <w:rPr>
                <w:noProof/>
              </w:rPr>
              <w:t>and as part of AUSF selection criteria</w:t>
            </w:r>
            <w:r w:rsidR="00E567F7">
              <w:rPr>
                <w:noProof/>
              </w:rPr>
              <w:t xml:space="preserve"> (in TS 23.501)</w:t>
            </w:r>
            <w:r w:rsidR="00720D6A">
              <w:rPr>
                <w:noProof/>
              </w:rPr>
              <w:t>.</w:t>
            </w:r>
          </w:p>
        </w:tc>
      </w:tr>
      <w:tr w:rsidR="00582DF8" w14:paraId="227E27FE" w14:textId="77777777" w:rsidTr="00EF3EA8">
        <w:tc>
          <w:tcPr>
            <w:tcW w:w="2694" w:type="dxa"/>
            <w:gridSpan w:val="2"/>
            <w:tcBorders>
              <w:left w:val="single" w:sz="4" w:space="0" w:color="auto"/>
            </w:tcBorders>
          </w:tcPr>
          <w:p w14:paraId="7FD390A8" w14:textId="77777777" w:rsidR="00582DF8" w:rsidRDefault="00582DF8">
            <w:pPr>
              <w:pStyle w:val="CRCoverPage"/>
              <w:spacing w:after="0"/>
              <w:rPr>
                <w:b/>
                <w:i/>
                <w:noProof/>
                <w:sz w:val="8"/>
                <w:szCs w:val="8"/>
              </w:rPr>
            </w:pPr>
          </w:p>
        </w:tc>
        <w:tc>
          <w:tcPr>
            <w:tcW w:w="6946" w:type="dxa"/>
            <w:gridSpan w:val="9"/>
            <w:tcBorders>
              <w:right w:val="single" w:sz="4" w:space="0" w:color="auto"/>
            </w:tcBorders>
            <w:shd w:val="clear" w:color="auto" w:fill="FFFFCC"/>
          </w:tcPr>
          <w:p w14:paraId="726186D2" w14:textId="77777777" w:rsidR="00582DF8" w:rsidRDefault="00582DF8">
            <w:pPr>
              <w:pStyle w:val="CRCoverPage"/>
              <w:spacing w:after="0"/>
              <w:rPr>
                <w:noProof/>
                <w:sz w:val="8"/>
                <w:szCs w:val="8"/>
              </w:rPr>
            </w:pPr>
          </w:p>
        </w:tc>
      </w:tr>
      <w:tr w:rsidR="00582DF8" w14:paraId="62CD1A01" w14:textId="77777777" w:rsidTr="00EF3EA8">
        <w:tc>
          <w:tcPr>
            <w:tcW w:w="2694" w:type="dxa"/>
            <w:gridSpan w:val="2"/>
            <w:tcBorders>
              <w:left w:val="single" w:sz="4" w:space="0" w:color="auto"/>
              <w:bottom w:val="single" w:sz="4" w:space="0" w:color="auto"/>
            </w:tcBorders>
          </w:tcPr>
          <w:p w14:paraId="5CD0FEEF" w14:textId="77777777" w:rsidR="00582DF8" w:rsidRDefault="006F4E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FFFFCC"/>
          </w:tcPr>
          <w:p w14:paraId="58D0F17C" w14:textId="6F66B176" w:rsidR="00582DF8" w:rsidRDefault="003C6843">
            <w:pPr>
              <w:pStyle w:val="CRCoverPage"/>
              <w:spacing w:after="0"/>
              <w:ind w:left="100"/>
              <w:rPr>
                <w:noProof/>
              </w:rPr>
            </w:pPr>
            <w:r>
              <w:rPr>
                <w:noProof/>
              </w:rPr>
              <w:t>Incomplete Layer-3 CP relay authentication solution.</w:t>
            </w:r>
          </w:p>
        </w:tc>
      </w:tr>
      <w:tr w:rsidR="00582DF8" w14:paraId="56E6709F" w14:textId="77777777" w:rsidTr="211F514F">
        <w:tc>
          <w:tcPr>
            <w:tcW w:w="2694" w:type="dxa"/>
            <w:gridSpan w:val="2"/>
          </w:tcPr>
          <w:p w14:paraId="716B9125" w14:textId="77777777" w:rsidR="00582DF8" w:rsidRDefault="00582DF8">
            <w:pPr>
              <w:pStyle w:val="CRCoverPage"/>
              <w:spacing w:after="0"/>
              <w:rPr>
                <w:b/>
                <w:i/>
                <w:noProof/>
                <w:sz w:val="8"/>
                <w:szCs w:val="8"/>
              </w:rPr>
            </w:pPr>
          </w:p>
        </w:tc>
        <w:tc>
          <w:tcPr>
            <w:tcW w:w="6946" w:type="dxa"/>
            <w:gridSpan w:val="9"/>
          </w:tcPr>
          <w:p w14:paraId="46AC3127" w14:textId="77777777" w:rsidR="00582DF8" w:rsidRDefault="00582DF8">
            <w:pPr>
              <w:pStyle w:val="CRCoverPage"/>
              <w:spacing w:after="0"/>
              <w:rPr>
                <w:noProof/>
                <w:sz w:val="8"/>
                <w:szCs w:val="8"/>
              </w:rPr>
            </w:pPr>
          </w:p>
        </w:tc>
      </w:tr>
      <w:tr w:rsidR="00582DF8" w14:paraId="69511FB5" w14:textId="77777777" w:rsidTr="00EF3EA8">
        <w:tc>
          <w:tcPr>
            <w:tcW w:w="2694" w:type="dxa"/>
            <w:gridSpan w:val="2"/>
            <w:tcBorders>
              <w:top w:val="single" w:sz="4" w:space="0" w:color="auto"/>
              <w:left w:val="single" w:sz="4" w:space="0" w:color="auto"/>
            </w:tcBorders>
          </w:tcPr>
          <w:p w14:paraId="617B5A3A" w14:textId="77777777" w:rsidR="00582DF8" w:rsidRDefault="006F4E9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FFFFCC"/>
          </w:tcPr>
          <w:p w14:paraId="54415470" w14:textId="3D294361" w:rsidR="00582DF8" w:rsidRDefault="00186384">
            <w:pPr>
              <w:pStyle w:val="CRCoverPage"/>
              <w:spacing w:after="0"/>
              <w:ind w:left="100"/>
              <w:rPr>
                <w:noProof/>
                <w:lang w:eastAsia="ko-KR"/>
              </w:rPr>
            </w:pPr>
            <w:r>
              <w:rPr>
                <w:noProof/>
                <w:lang w:eastAsia="ko-KR"/>
              </w:rPr>
              <w:t>5.2.7</w:t>
            </w:r>
            <w:r w:rsidR="00274C55">
              <w:rPr>
                <w:noProof/>
                <w:lang w:eastAsia="ko-KR"/>
              </w:rPr>
              <w:t>.2.2, 5.2.7.3.2</w:t>
            </w:r>
          </w:p>
        </w:tc>
      </w:tr>
      <w:tr w:rsidR="00582DF8" w14:paraId="3400F1C9" w14:textId="77777777" w:rsidTr="211F514F">
        <w:tc>
          <w:tcPr>
            <w:tcW w:w="2694" w:type="dxa"/>
            <w:gridSpan w:val="2"/>
            <w:tcBorders>
              <w:left w:val="single" w:sz="4" w:space="0" w:color="auto"/>
            </w:tcBorders>
          </w:tcPr>
          <w:p w14:paraId="683A467B" w14:textId="77777777" w:rsidR="00582DF8" w:rsidRDefault="00582DF8">
            <w:pPr>
              <w:pStyle w:val="CRCoverPage"/>
              <w:spacing w:after="0"/>
              <w:rPr>
                <w:b/>
                <w:i/>
                <w:noProof/>
                <w:sz w:val="8"/>
                <w:szCs w:val="8"/>
              </w:rPr>
            </w:pPr>
          </w:p>
        </w:tc>
        <w:tc>
          <w:tcPr>
            <w:tcW w:w="6946" w:type="dxa"/>
            <w:gridSpan w:val="9"/>
            <w:tcBorders>
              <w:right w:val="single" w:sz="4" w:space="0" w:color="auto"/>
            </w:tcBorders>
          </w:tcPr>
          <w:p w14:paraId="1EAED3D2" w14:textId="77777777" w:rsidR="00582DF8" w:rsidRDefault="00582DF8">
            <w:pPr>
              <w:pStyle w:val="CRCoverPage"/>
              <w:spacing w:after="0"/>
              <w:rPr>
                <w:noProof/>
                <w:sz w:val="8"/>
                <w:szCs w:val="8"/>
              </w:rPr>
            </w:pPr>
          </w:p>
        </w:tc>
      </w:tr>
      <w:tr w:rsidR="00582DF8" w14:paraId="26899D55" w14:textId="77777777" w:rsidTr="211F514F">
        <w:tc>
          <w:tcPr>
            <w:tcW w:w="2694" w:type="dxa"/>
            <w:gridSpan w:val="2"/>
            <w:tcBorders>
              <w:left w:val="single" w:sz="4" w:space="0" w:color="auto"/>
            </w:tcBorders>
          </w:tcPr>
          <w:p w14:paraId="23488556" w14:textId="77777777" w:rsidR="00582DF8" w:rsidRDefault="00582D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2FFB80" w14:textId="77777777" w:rsidR="00582DF8" w:rsidRDefault="006F4E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D02D60" w14:textId="77777777" w:rsidR="00582DF8" w:rsidRDefault="006F4E91">
            <w:pPr>
              <w:pStyle w:val="CRCoverPage"/>
              <w:spacing w:after="0"/>
              <w:jc w:val="center"/>
              <w:rPr>
                <w:b/>
                <w:caps/>
                <w:noProof/>
              </w:rPr>
            </w:pPr>
            <w:r>
              <w:rPr>
                <w:b/>
                <w:caps/>
                <w:noProof/>
              </w:rPr>
              <w:t>N</w:t>
            </w:r>
          </w:p>
        </w:tc>
        <w:tc>
          <w:tcPr>
            <w:tcW w:w="2977" w:type="dxa"/>
            <w:gridSpan w:val="4"/>
          </w:tcPr>
          <w:p w14:paraId="3C69877A" w14:textId="77777777" w:rsidR="00582DF8" w:rsidRDefault="00582DF8">
            <w:pPr>
              <w:pStyle w:val="CRCoverPage"/>
              <w:tabs>
                <w:tab w:val="right" w:pos="2893"/>
              </w:tabs>
              <w:spacing w:after="0"/>
              <w:rPr>
                <w:noProof/>
              </w:rPr>
            </w:pPr>
          </w:p>
        </w:tc>
        <w:tc>
          <w:tcPr>
            <w:tcW w:w="3401" w:type="dxa"/>
            <w:gridSpan w:val="3"/>
            <w:tcBorders>
              <w:right w:val="single" w:sz="4" w:space="0" w:color="auto"/>
            </w:tcBorders>
            <w:shd w:val="clear" w:color="auto" w:fill="auto"/>
          </w:tcPr>
          <w:p w14:paraId="377F37BA" w14:textId="77777777" w:rsidR="00582DF8" w:rsidRDefault="00582DF8">
            <w:pPr>
              <w:pStyle w:val="CRCoverPage"/>
              <w:spacing w:after="0"/>
              <w:ind w:left="99"/>
              <w:rPr>
                <w:noProof/>
              </w:rPr>
            </w:pPr>
          </w:p>
        </w:tc>
      </w:tr>
      <w:tr w:rsidR="00582DF8" w14:paraId="2370C6EE" w14:textId="77777777" w:rsidTr="00EF3EA8">
        <w:tc>
          <w:tcPr>
            <w:tcW w:w="2694" w:type="dxa"/>
            <w:gridSpan w:val="2"/>
            <w:tcBorders>
              <w:left w:val="single" w:sz="4" w:space="0" w:color="auto"/>
            </w:tcBorders>
          </w:tcPr>
          <w:p w14:paraId="086599A7" w14:textId="77777777" w:rsidR="00582DF8" w:rsidRDefault="006F4E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FFFFCC"/>
          </w:tcPr>
          <w:p w14:paraId="3CC451FE" w14:textId="77777777" w:rsidR="00582DF8" w:rsidRDefault="00582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528A4B33" w14:textId="77777777" w:rsidR="00582DF8" w:rsidRDefault="006F4E91">
            <w:pPr>
              <w:pStyle w:val="CRCoverPage"/>
              <w:spacing w:after="0"/>
              <w:jc w:val="center"/>
              <w:rPr>
                <w:b/>
                <w:caps/>
                <w:noProof/>
              </w:rPr>
            </w:pPr>
            <w:r>
              <w:rPr>
                <w:b/>
                <w:caps/>
                <w:noProof/>
              </w:rPr>
              <w:t>x</w:t>
            </w:r>
          </w:p>
        </w:tc>
        <w:tc>
          <w:tcPr>
            <w:tcW w:w="2977" w:type="dxa"/>
            <w:gridSpan w:val="4"/>
          </w:tcPr>
          <w:p w14:paraId="1E73B9C6" w14:textId="77777777" w:rsidR="00582DF8" w:rsidRDefault="006F4E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FFFFCC"/>
          </w:tcPr>
          <w:p w14:paraId="58AA9707" w14:textId="77777777" w:rsidR="00582DF8" w:rsidRDefault="006F4E91">
            <w:pPr>
              <w:pStyle w:val="CRCoverPage"/>
              <w:spacing w:after="0"/>
              <w:ind w:left="99"/>
              <w:rPr>
                <w:noProof/>
              </w:rPr>
            </w:pPr>
            <w:r>
              <w:rPr>
                <w:noProof/>
              </w:rPr>
              <w:t xml:space="preserve">TS/TR ... CR ... </w:t>
            </w:r>
          </w:p>
        </w:tc>
      </w:tr>
      <w:tr w:rsidR="00582DF8" w14:paraId="3F6BEA07" w14:textId="77777777" w:rsidTr="00EF3EA8">
        <w:tc>
          <w:tcPr>
            <w:tcW w:w="2694" w:type="dxa"/>
            <w:gridSpan w:val="2"/>
            <w:tcBorders>
              <w:left w:val="single" w:sz="4" w:space="0" w:color="auto"/>
            </w:tcBorders>
          </w:tcPr>
          <w:p w14:paraId="388C54B4" w14:textId="77777777" w:rsidR="00582DF8" w:rsidRDefault="006F4E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FFFFCC"/>
          </w:tcPr>
          <w:p w14:paraId="7A9A58BA" w14:textId="77777777" w:rsidR="00582DF8" w:rsidRDefault="00582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0E4AC186" w14:textId="77777777" w:rsidR="00582DF8" w:rsidRDefault="006F4E91">
            <w:pPr>
              <w:pStyle w:val="CRCoverPage"/>
              <w:spacing w:after="0"/>
              <w:jc w:val="center"/>
              <w:rPr>
                <w:b/>
                <w:caps/>
                <w:noProof/>
              </w:rPr>
            </w:pPr>
            <w:r>
              <w:rPr>
                <w:b/>
                <w:caps/>
                <w:noProof/>
              </w:rPr>
              <w:t>x</w:t>
            </w:r>
          </w:p>
        </w:tc>
        <w:tc>
          <w:tcPr>
            <w:tcW w:w="2977" w:type="dxa"/>
            <w:gridSpan w:val="4"/>
          </w:tcPr>
          <w:p w14:paraId="64EEDF29" w14:textId="77777777" w:rsidR="00582DF8" w:rsidRDefault="006F4E91">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FFFFCC"/>
          </w:tcPr>
          <w:p w14:paraId="3AF40B8D" w14:textId="77777777" w:rsidR="00582DF8" w:rsidRDefault="006F4E91">
            <w:pPr>
              <w:pStyle w:val="CRCoverPage"/>
              <w:spacing w:after="0"/>
              <w:ind w:left="99"/>
              <w:rPr>
                <w:noProof/>
              </w:rPr>
            </w:pPr>
            <w:r>
              <w:rPr>
                <w:noProof/>
              </w:rPr>
              <w:t xml:space="preserve">TS/TR ... CR ... </w:t>
            </w:r>
          </w:p>
        </w:tc>
      </w:tr>
      <w:tr w:rsidR="00582DF8" w14:paraId="5F82D2C1" w14:textId="77777777" w:rsidTr="00EF3EA8">
        <w:tc>
          <w:tcPr>
            <w:tcW w:w="2694" w:type="dxa"/>
            <w:gridSpan w:val="2"/>
            <w:tcBorders>
              <w:left w:val="single" w:sz="4" w:space="0" w:color="auto"/>
            </w:tcBorders>
          </w:tcPr>
          <w:p w14:paraId="29FDE529" w14:textId="77777777" w:rsidR="00582DF8" w:rsidRDefault="006F4E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FFFFCC"/>
          </w:tcPr>
          <w:p w14:paraId="0C4D2ED7" w14:textId="77777777" w:rsidR="00582DF8" w:rsidRDefault="00582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080A9286" w14:textId="77777777" w:rsidR="00582DF8" w:rsidRDefault="006F4E91">
            <w:pPr>
              <w:pStyle w:val="CRCoverPage"/>
              <w:spacing w:after="0"/>
              <w:jc w:val="center"/>
              <w:rPr>
                <w:b/>
                <w:caps/>
                <w:noProof/>
              </w:rPr>
            </w:pPr>
            <w:r>
              <w:rPr>
                <w:b/>
                <w:caps/>
                <w:noProof/>
              </w:rPr>
              <w:t>x</w:t>
            </w:r>
          </w:p>
        </w:tc>
        <w:tc>
          <w:tcPr>
            <w:tcW w:w="2977" w:type="dxa"/>
            <w:gridSpan w:val="4"/>
          </w:tcPr>
          <w:p w14:paraId="18A3DCCC" w14:textId="77777777" w:rsidR="00582DF8" w:rsidRDefault="006F4E91">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FFFFCC"/>
          </w:tcPr>
          <w:p w14:paraId="615A47D6" w14:textId="77777777" w:rsidR="00582DF8" w:rsidRDefault="006F4E91">
            <w:pPr>
              <w:pStyle w:val="CRCoverPage"/>
              <w:spacing w:after="0"/>
              <w:ind w:left="99"/>
              <w:rPr>
                <w:noProof/>
              </w:rPr>
            </w:pPr>
            <w:r>
              <w:rPr>
                <w:noProof/>
              </w:rPr>
              <w:t xml:space="preserve">TS/TR ... CR ... </w:t>
            </w:r>
          </w:p>
        </w:tc>
      </w:tr>
      <w:tr w:rsidR="00582DF8" w14:paraId="234400C1" w14:textId="77777777" w:rsidTr="211F514F">
        <w:tc>
          <w:tcPr>
            <w:tcW w:w="2694" w:type="dxa"/>
            <w:gridSpan w:val="2"/>
            <w:tcBorders>
              <w:left w:val="single" w:sz="4" w:space="0" w:color="auto"/>
            </w:tcBorders>
          </w:tcPr>
          <w:p w14:paraId="38DC132D" w14:textId="77777777" w:rsidR="00582DF8" w:rsidRDefault="00582DF8">
            <w:pPr>
              <w:pStyle w:val="CRCoverPage"/>
              <w:spacing w:after="0"/>
              <w:rPr>
                <w:b/>
                <w:i/>
                <w:noProof/>
              </w:rPr>
            </w:pPr>
          </w:p>
        </w:tc>
        <w:tc>
          <w:tcPr>
            <w:tcW w:w="6946" w:type="dxa"/>
            <w:gridSpan w:val="9"/>
            <w:tcBorders>
              <w:right w:val="single" w:sz="4" w:space="0" w:color="auto"/>
            </w:tcBorders>
          </w:tcPr>
          <w:p w14:paraId="6DD86FC0" w14:textId="77777777" w:rsidR="00582DF8" w:rsidRDefault="00582DF8">
            <w:pPr>
              <w:pStyle w:val="CRCoverPage"/>
              <w:spacing w:after="0"/>
              <w:rPr>
                <w:noProof/>
              </w:rPr>
            </w:pPr>
          </w:p>
        </w:tc>
      </w:tr>
      <w:tr w:rsidR="00582DF8" w14:paraId="11D326E1" w14:textId="77777777" w:rsidTr="00EF3EA8">
        <w:tc>
          <w:tcPr>
            <w:tcW w:w="2694" w:type="dxa"/>
            <w:gridSpan w:val="2"/>
            <w:tcBorders>
              <w:left w:val="single" w:sz="4" w:space="0" w:color="auto"/>
              <w:bottom w:val="single" w:sz="4" w:space="0" w:color="auto"/>
            </w:tcBorders>
          </w:tcPr>
          <w:p w14:paraId="02DDA417" w14:textId="77777777" w:rsidR="00582DF8" w:rsidRDefault="006F4E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FFFFCC"/>
          </w:tcPr>
          <w:p w14:paraId="0BECADC5" w14:textId="77777777" w:rsidR="00582DF8" w:rsidRDefault="00582DF8">
            <w:pPr>
              <w:pStyle w:val="CRCoverPage"/>
              <w:spacing w:after="0"/>
              <w:ind w:left="100"/>
              <w:rPr>
                <w:noProof/>
              </w:rPr>
            </w:pPr>
          </w:p>
        </w:tc>
      </w:tr>
      <w:tr w:rsidR="00582DF8" w14:paraId="3DFDD17A" w14:textId="77777777" w:rsidTr="211F514F">
        <w:tc>
          <w:tcPr>
            <w:tcW w:w="2694" w:type="dxa"/>
            <w:gridSpan w:val="2"/>
            <w:tcBorders>
              <w:top w:val="single" w:sz="4" w:space="0" w:color="auto"/>
              <w:bottom w:val="single" w:sz="4" w:space="0" w:color="auto"/>
            </w:tcBorders>
          </w:tcPr>
          <w:p w14:paraId="6C8734B5" w14:textId="77777777" w:rsidR="00582DF8" w:rsidRDefault="00582D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9FDF071" w14:textId="77777777" w:rsidR="00582DF8" w:rsidRDefault="00582DF8">
            <w:pPr>
              <w:pStyle w:val="CRCoverPage"/>
              <w:spacing w:after="0"/>
              <w:ind w:left="100"/>
              <w:rPr>
                <w:noProof/>
                <w:sz w:val="8"/>
                <w:szCs w:val="8"/>
              </w:rPr>
            </w:pPr>
          </w:p>
        </w:tc>
      </w:tr>
      <w:tr w:rsidR="00582DF8" w14:paraId="03B46D67" w14:textId="77777777" w:rsidTr="00EF3EA8">
        <w:tc>
          <w:tcPr>
            <w:tcW w:w="2694" w:type="dxa"/>
            <w:gridSpan w:val="2"/>
            <w:tcBorders>
              <w:top w:val="single" w:sz="4" w:space="0" w:color="auto"/>
              <w:left w:val="single" w:sz="4" w:space="0" w:color="auto"/>
              <w:bottom w:val="single" w:sz="4" w:space="0" w:color="auto"/>
            </w:tcBorders>
          </w:tcPr>
          <w:p w14:paraId="4D5A1886" w14:textId="77777777" w:rsidR="00582DF8" w:rsidRDefault="006F4E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FFFFCC"/>
          </w:tcPr>
          <w:p w14:paraId="146BB967" w14:textId="77777777" w:rsidR="00582DF8" w:rsidRDefault="00582DF8">
            <w:pPr>
              <w:pStyle w:val="CRCoverPage"/>
              <w:spacing w:after="0"/>
              <w:ind w:left="100"/>
              <w:rPr>
                <w:noProof/>
              </w:rPr>
            </w:pPr>
          </w:p>
        </w:tc>
      </w:tr>
    </w:tbl>
    <w:p w14:paraId="3BD5B8BF" w14:textId="77777777" w:rsidR="00582DF8" w:rsidRDefault="00582DF8">
      <w:pPr>
        <w:pStyle w:val="CRCoverPage"/>
        <w:spacing w:after="0"/>
        <w:rPr>
          <w:noProof/>
          <w:sz w:val="8"/>
          <w:szCs w:val="8"/>
        </w:rPr>
      </w:pPr>
    </w:p>
    <w:p w14:paraId="111D574C" w14:textId="77777777" w:rsidR="00582DF8" w:rsidRDefault="00582DF8">
      <w:pPr>
        <w:rPr>
          <w:noProof/>
        </w:rPr>
        <w:sectPr w:rsidR="00582DF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DAAC545" w14:textId="77777777" w:rsidR="00582DF8" w:rsidRDefault="006F4E9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lastRenderedPageBreak/>
        <w:t>FIRST CHANGE</w:t>
      </w:r>
    </w:p>
    <w:p w14:paraId="72A716C8" w14:textId="21DF72D3" w:rsidR="00582DF8" w:rsidRDefault="00582DF8" w:rsidP="003C6843">
      <w:pPr>
        <w:pStyle w:val="B1"/>
        <w:rPr>
          <w:rFonts w:eastAsia="DengXian"/>
        </w:rPr>
      </w:pPr>
    </w:p>
    <w:p w14:paraId="085F1F59" w14:textId="77777777" w:rsidR="009C700D" w:rsidRPr="00140E21" w:rsidRDefault="009C700D" w:rsidP="009C700D">
      <w:pPr>
        <w:pStyle w:val="Heading5"/>
        <w:rPr>
          <w:lang w:eastAsia="zh-CN"/>
        </w:rPr>
      </w:pPr>
      <w:bookmarkStart w:id="8" w:name="_Toc98866141"/>
      <w:bookmarkStart w:id="9" w:name="_Toc91154376"/>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8"/>
    </w:p>
    <w:p w14:paraId="4442422B" w14:textId="77777777" w:rsidR="009C700D" w:rsidRPr="00140E21" w:rsidRDefault="009C700D" w:rsidP="009C700D">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3CF1453C" w14:textId="77777777" w:rsidR="009C700D" w:rsidRPr="00140E21" w:rsidRDefault="009C700D" w:rsidP="009C700D">
      <w:r w:rsidRPr="00140E21">
        <w:rPr>
          <w:b/>
        </w:rPr>
        <w:t xml:space="preserve">Description: </w:t>
      </w:r>
      <w:r w:rsidRPr="00140E21">
        <w:t>Registers the consumer NF in the NRF by providing the NF profile of the consumer NF to NRF, and NRF marks the consumer NF available.</w:t>
      </w:r>
    </w:p>
    <w:p w14:paraId="0EF9F1EE" w14:textId="77777777" w:rsidR="009C700D" w:rsidRPr="00140E21" w:rsidRDefault="009C700D" w:rsidP="009C700D">
      <w:r w:rsidRPr="00140E21">
        <w:rPr>
          <w:b/>
        </w:rPr>
        <w:t xml:space="preserve">Inputs, </w:t>
      </w:r>
      <w:proofErr w:type="gramStart"/>
      <w:r w:rsidRPr="00140E21">
        <w:rPr>
          <w:b/>
        </w:rPr>
        <w:t>Required</w:t>
      </w:r>
      <w:proofErr w:type="gramEnd"/>
      <w:r w:rsidRPr="00140E21">
        <w:rPr>
          <w:b/>
        </w:rPr>
        <w:t>:</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r>
        <w:rPr>
          <w:lang w:eastAsia="zh-CN"/>
        </w:rPr>
        <w:t>/SNPNs</w:t>
      </w:r>
      <w:r w:rsidRPr="00140E21">
        <w:rPr>
          <w:lang w:eastAsia="zh-CN"/>
        </w:rPr>
        <w:t>.</w:t>
      </w:r>
    </w:p>
    <w:p w14:paraId="25C2F6DA" w14:textId="77777777" w:rsidR="009C700D" w:rsidRPr="00140E21" w:rsidRDefault="009C700D" w:rsidP="009C700D">
      <w:pPr>
        <w:pStyle w:val="NO"/>
      </w:pPr>
      <w:r w:rsidRPr="00140E21">
        <w:t>NOTE 1:</w:t>
      </w:r>
      <w:r w:rsidRPr="00140E21">
        <w:tab/>
        <w:t>for the UPF, the addressing information within the NF profile corresponds to the N4 interface.</w:t>
      </w:r>
    </w:p>
    <w:p w14:paraId="4384D64C" w14:textId="77777777" w:rsidR="009C700D" w:rsidRPr="00140E21" w:rsidRDefault="009C700D" w:rsidP="009C700D">
      <w:pPr>
        <w:pStyle w:val="NO"/>
      </w:pPr>
      <w:r>
        <w:t>NOTE 2:</w:t>
      </w:r>
      <w:r>
        <w:tab/>
      </w:r>
      <w:proofErr w:type="gramStart"/>
      <w:r>
        <w:t>For the purpose of</w:t>
      </w:r>
      <w:proofErr w:type="gramEnd"/>
      <w:r>
        <w:t xml:space="preserve">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w:t>
      </w:r>
      <w:proofErr w:type="gramStart"/>
      <w:r>
        <w:t>e.g.</w:t>
      </w:r>
      <w:proofErr w:type="gramEnd"/>
      <w:r>
        <w:t xml:space="preserve"> NF Set ID, NF service set ID, Endpoint Address(es) of instance(s) of supported service(s)), see clause 6.2.6.3 of TS 23.501 [2].</w:t>
      </w:r>
    </w:p>
    <w:p w14:paraId="5A1DF7ED" w14:textId="77777777" w:rsidR="009C700D" w:rsidRPr="00140E21" w:rsidRDefault="009C700D" w:rsidP="009C700D">
      <w:pPr>
        <w:rPr>
          <w:b/>
        </w:rPr>
      </w:pPr>
      <w:r w:rsidRPr="00140E21">
        <w:rPr>
          <w:b/>
        </w:rPr>
        <w:t>Inputs, Optional:</w:t>
      </w:r>
    </w:p>
    <w:p w14:paraId="4ABD2287" w14:textId="77777777" w:rsidR="009C700D" w:rsidRPr="00140E21" w:rsidRDefault="009C700D" w:rsidP="009C700D">
      <w:pPr>
        <w:pStyle w:val="B1"/>
      </w:pPr>
      <w:r w:rsidRPr="00140E21">
        <w:t>-</w:t>
      </w:r>
      <w:r w:rsidRPr="00140E21">
        <w:tab/>
        <w:t>If the consumer NF stores Data Set(s) (</w:t>
      </w:r>
      <w:proofErr w:type="gramStart"/>
      <w:r w:rsidRPr="00140E21">
        <w:t>e.g.</w:t>
      </w:r>
      <w:proofErr w:type="gramEnd"/>
      <w:r w:rsidRPr="00140E21">
        <w:t xml:space="preserve"> UDR): Range(s) of SUPIs, range(s) of GPSIs, range(s) of external group identifiers, Data Set Identifier(s).</w:t>
      </w:r>
    </w:p>
    <w:p w14:paraId="54E2704E" w14:textId="77777777" w:rsidR="009C700D" w:rsidRDefault="009C700D" w:rsidP="009C700D">
      <w:pPr>
        <w:pStyle w:val="B1"/>
      </w:pPr>
      <w:r>
        <w:t>-</w:t>
      </w:r>
      <w:r>
        <w:tab/>
        <w:t>If the consumer is BSF: Range(s) of SUPIs, range(s) of GPSIs, Range(s) of (UE) IPv4 addresses or Range(s) of (UE) IPv6 prefixes, IP domain list as described in clause 6.1.6.2.21 of TS 29.510 [37], Range(s) of SUPIs, range(s) of GPSIs.</w:t>
      </w:r>
    </w:p>
    <w:p w14:paraId="0DFB4352" w14:textId="77777777" w:rsidR="009C700D" w:rsidRPr="00140E21" w:rsidRDefault="009C700D" w:rsidP="009C700D">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7B52523D" w14:textId="77777777" w:rsidR="009C700D" w:rsidRPr="00140E21" w:rsidRDefault="009C700D" w:rsidP="009C700D">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2029E9DE" w14:textId="08F134B7" w:rsidR="009C700D" w:rsidRDefault="009C700D" w:rsidP="009C700D">
      <w:pPr>
        <w:pStyle w:val="B1"/>
        <w:rPr>
          <w:ins w:id="10" w:author="Hietalahti, Hannu (Nokia - FI/Oulu)" w:date="2022-03-24T14:27:00Z"/>
        </w:rPr>
      </w:pPr>
      <w:r>
        <w:t>-</w:t>
      </w:r>
      <w:r>
        <w:tab/>
        <w:t xml:space="preserve">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w:t>
      </w:r>
      <w:proofErr w:type="gramStart"/>
      <w:r>
        <w:t>e.g.</w:t>
      </w:r>
      <w:proofErr w:type="gramEnd"/>
      <w:r>
        <w:t xml:space="preserve"> in the case of access to an SNPN using credentials owned by CH with AAA Server or in the case of SNPN Onboarding using a DCS with AAA Server.</w:t>
      </w:r>
    </w:p>
    <w:p w14:paraId="287FFC17" w14:textId="36445B9D" w:rsidR="009C700D" w:rsidRDefault="009C700D" w:rsidP="009C700D">
      <w:pPr>
        <w:pStyle w:val="B1"/>
      </w:pPr>
      <w:ins w:id="11" w:author="Hietalahti, Hannu (Nokia - FI/Oulu)" w:date="2022-03-24T14:27:00Z">
        <w:r>
          <w:t>-</w:t>
        </w:r>
        <w:r>
          <w:tab/>
          <w:t>If the consumer is AUSF, it includes the</w:t>
        </w:r>
      </w:ins>
      <w:ins w:id="12" w:author="Hietalahti, Hannu (Nokia - FI/Oulu)" w:date="2022-03-24T16:17:00Z">
        <w:r w:rsidR="00A963FA">
          <w:t xml:space="preserve"> Remote UE authentication via CP </w:t>
        </w:r>
      </w:ins>
      <w:ins w:id="13" w:author="Hietalahti, Hannu (Nokia - FI/Oulu)" w:date="2022-03-24T14:27:00Z">
        <w:r>
          <w:t xml:space="preserve">capability to indicate </w:t>
        </w:r>
      </w:ins>
      <w:ins w:id="14" w:author="Hietalahti, Hannu (Nokia - FI/Oulu)" w:date="2022-03-24T16:18:00Z">
        <w:r w:rsidR="00A963FA">
          <w:t>whether</w:t>
        </w:r>
      </w:ins>
      <w:ins w:id="15" w:author="Hietalahti, Hannu (Nokia - FI/Oulu)" w:date="2022-03-24T14:27:00Z">
        <w:r>
          <w:t xml:space="preserve"> the NF instance supports authentication</w:t>
        </w:r>
      </w:ins>
      <w:ins w:id="16" w:author="Hietalahti, Hannu (Nokia - FI/Oulu)" w:date="2022-03-24T16:18:00Z">
        <w:r w:rsidR="00A963FA">
          <w:t xml:space="preserve"> of the Remote UE</w:t>
        </w:r>
      </w:ins>
      <w:ins w:id="17" w:author="Hietalahti, Hannu (Nokia - FI/Oulu)" w:date="2022-03-24T14:27:00Z">
        <w:r>
          <w:t xml:space="preserve"> </w:t>
        </w:r>
      </w:ins>
      <w:ins w:id="18" w:author="Hietalahti, Hannu (Nokia - FI/Oulu)" w:date="2022-03-24T16:18:00Z">
        <w:r w:rsidR="00A963FA">
          <w:t>over CP procedure</w:t>
        </w:r>
      </w:ins>
      <w:ins w:id="19" w:author="Hietalahti, Hannu (Nokia - FI/Oulu)" w:date="2022-03-24T14:27:00Z">
        <w:r>
          <w:t>.</w:t>
        </w:r>
      </w:ins>
    </w:p>
    <w:p w14:paraId="02FDBF4C" w14:textId="77777777" w:rsidR="009C700D" w:rsidRDefault="009C700D" w:rsidP="009C700D">
      <w:pPr>
        <w:pStyle w:val="B1"/>
      </w:pPr>
      <w:r>
        <w:t>-</w:t>
      </w:r>
      <w:r>
        <w:tab/>
        <w:t xml:space="preserve">For NSSAAF, Home Network Identifier in the form of a realm </w:t>
      </w:r>
      <w:proofErr w:type="gramStart"/>
      <w:r>
        <w:t>e.g.</w:t>
      </w:r>
      <w:proofErr w:type="gramEnd"/>
      <w:r>
        <w:t xml:space="preserve"> in the case of access to an SNPN using credentials owned by CH with AAA Server or in the case of SNPN Onboarding using credentials from a DCS with AAA Server.</w:t>
      </w:r>
    </w:p>
    <w:p w14:paraId="5BA06B53" w14:textId="77777777" w:rsidR="009C700D" w:rsidRPr="00140E21" w:rsidRDefault="009C700D" w:rsidP="009C700D">
      <w:pPr>
        <w:pStyle w:val="B1"/>
      </w:pPr>
      <w:r w:rsidRPr="00140E21">
        <w:t>-</w:t>
      </w:r>
      <w:r w:rsidRPr="00140E21">
        <w:tab/>
        <w:t>If the consumer is AMF, it includes list of GUAMI(s). In addition, AMF may include list of GUAMI(s) for which it can serve as backup for failure/maintenance.</w:t>
      </w:r>
    </w:p>
    <w:p w14:paraId="34422925" w14:textId="77777777" w:rsidR="009C700D" w:rsidRPr="00140E21" w:rsidRDefault="009C700D" w:rsidP="009C700D">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693140B0" w14:textId="77777777" w:rsidR="009C700D" w:rsidRDefault="009C700D" w:rsidP="009C700D">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218B8E62" w14:textId="77777777" w:rsidR="009C700D" w:rsidRPr="00140E21" w:rsidRDefault="009C700D" w:rsidP="009C700D">
      <w:pPr>
        <w:pStyle w:val="B1"/>
      </w:pPr>
      <w:r w:rsidRPr="00140E21">
        <w:t>-</w:t>
      </w:r>
      <w:r w:rsidRPr="00140E21">
        <w:tab/>
        <w:t>If the consumer is P-CSCF, the P-CSCF IP address(es) to be provided to the UE by SMF.</w:t>
      </w:r>
    </w:p>
    <w:p w14:paraId="01E21568" w14:textId="77777777" w:rsidR="009C700D" w:rsidRPr="00140E21" w:rsidRDefault="009C700D" w:rsidP="009C700D">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595BD50D" w14:textId="77777777" w:rsidR="009C700D" w:rsidRPr="00140E21" w:rsidRDefault="009C700D" w:rsidP="009C700D">
      <w:pPr>
        <w:pStyle w:val="B1"/>
      </w:pPr>
      <w:r w:rsidRPr="00140E21">
        <w:t>-</w:t>
      </w:r>
      <w:r w:rsidRPr="00140E21">
        <w:tab/>
        <w:t>For the UPF Management: UPF Provisioning Information as defined in clause 4.17.6.</w:t>
      </w:r>
    </w:p>
    <w:p w14:paraId="33093C40" w14:textId="77777777" w:rsidR="009C700D" w:rsidRPr="00140E21" w:rsidRDefault="009C700D" w:rsidP="009C700D">
      <w:pPr>
        <w:pStyle w:val="B1"/>
      </w:pPr>
      <w:r w:rsidRPr="00140E21">
        <w:t>-</w:t>
      </w:r>
      <w:r w:rsidRPr="00140E21">
        <w:tab/>
        <w:t>S-NSSAI(s) and the associated NSI ID(s) (if available).</w:t>
      </w:r>
    </w:p>
    <w:p w14:paraId="04593CA5" w14:textId="77777777" w:rsidR="009C700D" w:rsidRDefault="009C700D" w:rsidP="009C700D">
      <w:pPr>
        <w:pStyle w:val="B1"/>
      </w:pPr>
      <w:r>
        <w:lastRenderedPageBreak/>
        <w:t>-</w:t>
      </w:r>
      <w:r>
        <w:tab/>
        <w:t>DNN(s) if the consumer is PCF or BSF. DNN(s) per S-NSSAI if the consumer is SMF, UPF or TSCTSF.</w:t>
      </w:r>
    </w:p>
    <w:p w14:paraId="6E782DCD" w14:textId="77777777" w:rsidR="009C700D" w:rsidRDefault="009C700D" w:rsidP="009C700D">
      <w:pPr>
        <w:pStyle w:val="B1"/>
      </w:pPr>
      <w:r>
        <w:t>-</w:t>
      </w:r>
      <w:r>
        <w:tab/>
        <w:t xml:space="preserve">If the consumer is a trusted </w:t>
      </w:r>
      <w:proofErr w:type="gramStart"/>
      <w:r>
        <w:t>AF</w:t>
      </w:r>
      <w:proofErr w:type="gramEnd"/>
      <w:r>
        <w:t xml:space="preserve">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w:t>
      </w:r>
      <w:proofErr w:type="gramStart"/>
      <w:r>
        <w:t>i.e.</w:t>
      </w:r>
      <w:proofErr w:type="gramEnd"/>
      <w:r>
        <w:t xml:space="preserve"> SUPI).</w:t>
      </w:r>
    </w:p>
    <w:p w14:paraId="13820397" w14:textId="77777777" w:rsidR="009C700D" w:rsidRPr="00140E21" w:rsidRDefault="009C700D" w:rsidP="009C700D">
      <w:pPr>
        <w:pStyle w:val="B1"/>
      </w:pPr>
      <w:r w:rsidRPr="00140E21">
        <w:t>-</w:t>
      </w:r>
      <w:r w:rsidRPr="00140E21">
        <w:tab/>
        <w:t xml:space="preserve">Information about the location of the NF consumer (operator specific information, </w:t>
      </w:r>
      <w:proofErr w:type="gramStart"/>
      <w:r w:rsidRPr="00140E21">
        <w:t>e.g.</w:t>
      </w:r>
      <w:proofErr w:type="gramEnd"/>
      <w:r w:rsidRPr="00140E21">
        <w:t xml:space="preserve"> geographical location, data centre).</w:t>
      </w:r>
    </w:p>
    <w:p w14:paraId="7DD083E7" w14:textId="77777777" w:rsidR="009C700D" w:rsidRPr="00140E21" w:rsidRDefault="009C700D" w:rsidP="009C700D">
      <w:pPr>
        <w:pStyle w:val="B1"/>
      </w:pPr>
      <w:r w:rsidRPr="00140E21">
        <w:t>-</w:t>
      </w:r>
      <w:r w:rsidRPr="00140E21">
        <w:tab/>
        <w:t>TAI(s).</w:t>
      </w:r>
    </w:p>
    <w:p w14:paraId="43614322" w14:textId="77777777" w:rsidR="009C700D" w:rsidRPr="00140E21" w:rsidRDefault="009C700D" w:rsidP="009C700D">
      <w:pPr>
        <w:pStyle w:val="B1"/>
      </w:pPr>
      <w:r w:rsidRPr="00140E21">
        <w:t>-</w:t>
      </w:r>
      <w:r w:rsidRPr="00140E21">
        <w:tab/>
        <w:t>NF Set ID.</w:t>
      </w:r>
    </w:p>
    <w:p w14:paraId="05593FE7" w14:textId="77777777" w:rsidR="009C700D" w:rsidRPr="00140E21" w:rsidRDefault="009C700D" w:rsidP="009C700D">
      <w:pPr>
        <w:pStyle w:val="B1"/>
      </w:pPr>
      <w:r w:rsidRPr="00140E21">
        <w:t>-</w:t>
      </w:r>
      <w:r w:rsidRPr="00140E21">
        <w:tab/>
        <w:t>NF Service Set ID.</w:t>
      </w:r>
    </w:p>
    <w:p w14:paraId="4BF53E82" w14:textId="77777777" w:rsidR="009C700D" w:rsidRPr="00140E21" w:rsidRDefault="009C700D" w:rsidP="009C700D">
      <w:pPr>
        <w:pStyle w:val="B1"/>
      </w:pPr>
      <w:r w:rsidRPr="00140E21">
        <w:t>-</w:t>
      </w:r>
      <w:r w:rsidRPr="00140E21">
        <w:tab/>
        <w:t>If the consumer is PCF or SMF, it includes the MA PDU Session capability to indicate if the NF instance supports MA PDU session or not.</w:t>
      </w:r>
    </w:p>
    <w:p w14:paraId="1A6BE6E8" w14:textId="77777777" w:rsidR="009C700D" w:rsidRDefault="009C700D" w:rsidP="009C700D">
      <w:pPr>
        <w:pStyle w:val="B1"/>
      </w:pPr>
      <w:r>
        <w:t>-</w:t>
      </w:r>
      <w:r>
        <w:tab/>
        <w:t>If the consumer is PCF, it includes the DNN replacement capability to indicate if the NF instance supports DNN replacement or not.</w:t>
      </w:r>
    </w:p>
    <w:p w14:paraId="3886186A" w14:textId="77777777" w:rsidR="009C700D" w:rsidRDefault="009C700D" w:rsidP="009C700D">
      <w:pPr>
        <w:pStyle w:val="B1"/>
      </w:pPr>
      <w:r>
        <w:t>-</w:t>
      </w:r>
      <w:r>
        <w:tab/>
        <w:t xml:space="preserve">If the consumer is PCF, it may include the 5G </w:t>
      </w:r>
      <w:proofErr w:type="spellStart"/>
      <w:r>
        <w:t>ProSe</w:t>
      </w:r>
      <w:proofErr w:type="spellEnd"/>
      <w:r>
        <w:t xml:space="preserve"> Capability as specified in TS 23.304 [77].</w:t>
      </w:r>
    </w:p>
    <w:p w14:paraId="0B6374F3" w14:textId="77777777" w:rsidR="009C700D" w:rsidRDefault="009C700D" w:rsidP="009C700D">
      <w:pPr>
        <w:pStyle w:val="B1"/>
      </w:pPr>
      <w:r>
        <w:t>-</w:t>
      </w:r>
      <w:r>
        <w:tab/>
        <w:t>If the consumer is PCF, it may include the V2X capability as specified in TS 23.287 [73].</w:t>
      </w:r>
    </w:p>
    <w:p w14:paraId="018A4AF9" w14:textId="77777777" w:rsidR="009C700D" w:rsidRPr="00140E21" w:rsidRDefault="009C700D" w:rsidP="009C700D">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If the consumer NWDAF contains MTLF, it may also include the ML model Filter information parameters S-NSSAI(s) and Area(s) of Interest for the trained ML model(s) per Analytics ID(s), if available (see clause 5.2, TS 23.288 [50]). It may also include NF Set ID and NF Type of the NF data sources, if data management service is available.</w:t>
      </w:r>
      <w:r w:rsidRPr="00140E21">
        <w:t xml:space="preserve"> Details about NWDAF specific information are described in clause 6.3.13, TS</w:t>
      </w:r>
      <w:r>
        <w:t> </w:t>
      </w:r>
      <w:r w:rsidRPr="00140E21">
        <w:t>23.501</w:t>
      </w:r>
      <w:r>
        <w:t> </w:t>
      </w:r>
      <w:r w:rsidRPr="00140E21">
        <w:t>[2].</w:t>
      </w:r>
    </w:p>
    <w:p w14:paraId="316AEAE1" w14:textId="77777777" w:rsidR="009C700D" w:rsidRDefault="009C700D" w:rsidP="009C700D">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w:t>
      </w:r>
      <w:proofErr w:type="gramStart"/>
      <w:r>
        <w:t>i.e.</w:t>
      </w:r>
      <w:proofErr w:type="gramEnd"/>
      <w:r>
        <w:t xml:space="preserve"> GPSI). If the consumer is local NEF, it may include parameters of list of supported TAI or list of supported DNAI additionally.</w:t>
      </w:r>
    </w:p>
    <w:p w14:paraId="6DC18AF6" w14:textId="77777777" w:rsidR="009C700D" w:rsidRDefault="009C700D" w:rsidP="009C700D">
      <w:pPr>
        <w:pStyle w:val="B1"/>
      </w:pPr>
      <w:r>
        <w:t>-</w:t>
      </w:r>
      <w:r>
        <w:tab/>
        <w:t>If the consumer is NSACF, it includes S-NSSAI(s) of the NSACF located network and served by NSACF for which it manages the NSAC NSACF Serving Area information and NSACF service capabilities. Details about NSACF Service Area information and NSACF service capabilities are described in clause 6.3.22 of TS 23.501 [2].</w:t>
      </w:r>
    </w:p>
    <w:p w14:paraId="34FCE0D0" w14:textId="77777777" w:rsidR="009C700D" w:rsidRDefault="009C700D" w:rsidP="009C700D">
      <w:pPr>
        <w:pStyle w:val="B1"/>
      </w:pPr>
      <w:r>
        <w:t>-</w:t>
      </w:r>
      <w:r>
        <w:tab/>
        <w:t>Notification endpoint for default subscription for each type of notification that the NF is interested in receiving.</w:t>
      </w:r>
    </w:p>
    <w:p w14:paraId="64495AE9" w14:textId="77777777" w:rsidR="009C700D" w:rsidRDefault="009C700D" w:rsidP="009C700D">
      <w:pPr>
        <w:pStyle w:val="B1"/>
      </w:pPr>
      <w:r>
        <w:t>-</w:t>
      </w:r>
      <w:r>
        <w:tab/>
        <w:t>Endpoint Address(es) of instance(s) of supported service(s).</w:t>
      </w:r>
    </w:p>
    <w:p w14:paraId="6D318431" w14:textId="77777777" w:rsidR="009C700D" w:rsidRDefault="009C700D" w:rsidP="009C700D">
      <w:pPr>
        <w:pStyle w:val="B1"/>
      </w:pPr>
      <w:r>
        <w:t>-</w:t>
      </w:r>
      <w:r>
        <w:tab/>
        <w:t>NF capacity information.</w:t>
      </w:r>
    </w:p>
    <w:p w14:paraId="1FA94D0E" w14:textId="77777777" w:rsidR="009C700D" w:rsidRDefault="009C700D" w:rsidP="009C700D">
      <w:pPr>
        <w:pStyle w:val="B1"/>
      </w:pPr>
      <w:r>
        <w:t>-</w:t>
      </w:r>
      <w:r>
        <w:tab/>
        <w:t>NF priority information.</w:t>
      </w:r>
    </w:p>
    <w:p w14:paraId="3CFDD24D" w14:textId="77777777" w:rsidR="009C700D" w:rsidRDefault="009C700D" w:rsidP="009C700D">
      <w:pPr>
        <w:pStyle w:val="B1"/>
      </w:pPr>
      <w:r>
        <w:t>-</w:t>
      </w:r>
      <w:r>
        <w:tab/>
        <w:t>If consumer is NF, SCP domain the NF belongs to.</w:t>
      </w:r>
    </w:p>
    <w:p w14:paraId="7079A0FF" w14:textId="77777777" w:rsidR="009C700D" w:rsidRDefault="009C700D" w:rsidP="009C700D">
      <w:pPr>
        <w:pStyle w:val="B1"/>
      </w:pPr>
      <w:r>
        <w:t>-</w:t>
      </w:r>
      <w:r>
        <w:tab/>
        <w:t>If the consumer is SCP, it may include:</w:t>
      </w:r>
    </w:p>
    <w:p w14:paraId="05224C5A" w14:textId="77777777" w:rsidR="009C700D" w:rsidRDefault="009C700D" w:rsidP="009C700D">
      <w:pPr>
        <w:pStyle w:val="B2"/>
      </w:pPr>
      <w:r>
        <w:t>-</w:t>
      </w:r>
      <w:r>
        <w:tab/>
        <w:t>SCP domain(s) the SCP belongs to.</w:t>
      </w:r>
    </w:p>
    <w:p w14:paraId="0FD7D9F6" w14:textId="77777777" w:rsidR="009C700D" w:rsidRDefault="009C700D" w:rsidP="009C700D">
      <w:pPr>
        <w:pStyle w:val="B2"/>
      </w:pPr>
      <w:r>
        <w:t>-</w:t>
      </w:r>
      <w:r>
        <w:tab/>
        <w:t>Remote PLMNs reachable through SCP.</w:t>
      </w:r>
    </w:p>
    <w:p w14:paraId="66D16DDC" w14:textId="77777777" w:rsidR="009C700D" w:rsidRDefault="009C700D" w:rsidP="009C700D">
      <w:pPr>
        <w:pStyle w:val="B2"/>
      </w:pPr>
      <w:r>
        <w:t>-</w:t>
      </w:r>
      <w:r>
        <w:tab/>
        <w:t>Endpoint addresses or Address Domain(s) (</w:t>
      </w:r>
      <w:proofErr w:type="gramStart"/>
      <w:r>
        <w:t>e.g.</w:t>
      </w:r>
      <w:proofErr w:type="gramEnd"/>
      <w:r>
        <w:t xml:space="preserve"> IP Address or FQDN ranges) accessible via the SCP.</w:t>
      </w:r>
    </w:p>
    <w:p w14:paraId="0B70734E" w14:textId="77777777" w:rsidR="009C700D" w:rsidRDefault="009C700D" w:rsidP="009C700D">
      <w:pPr>
        <w:pStyle w:val="B2"/>
      </w:pPr>
      <w:r>
        <w:t>-</w:t>
      </w:r>
      <w:r>
        <w:tab/>
        <w:t>NF sets of NFs served by the SCP.</w:t>
      </w:r>
    </w:p>
    <w:p w14:paraId="74043DC4" w14:textId="77777777" w:rsidR="009C700D" w:rsidRDefault="009C700D" w:rsidP="009C700D">
      <w:pPr>
        <w:pStyle w:val="B2"/>
      </w:pPr>
      <w:r>
        <w:lastRenderedPageBreak/>
        <w:t>-</w:t>
      </w:r>
      <w:r>
        <w:tab/>
        <w:t>If the consumer NF is MB-SMF, it may include MB-SMF service area, and the MBS Session ID(s), Area Session ID(s), the corresponding MBS service area(s) if available, as specified in TS 23.247 [78].</w:t>
      </w:r>
    </w:p>
    <w:p w14:paraId="61C27E83" w14:textId="77777777" w:rsidR="009C700D" w:rsidRDefault="009C700D" w:rsidP="009C700D">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14:paraId="7D7C6098" w14:textId="77777777" w:rsidR="009C700D" w:rsidRDefault="009C700D" w:rsidP="009C700D">
      <w:pPr>
        <w:pStyle w:val="B1"/>
      </w:pPr>
      <w:r>
        <w:t>-</w:t>
      </w:r>
      <w:r>
        <w:tab/>
        <w:t>If the consumer is EASDF, it may include S-NSSAI, DNN, N6 IP address of the PSA UPF, location as per NF profile and DNAI (if exists).</w:t>
      </w:r>
    </w:p>
    <w:p w14:paraId="2792B4D6" w14:textId="77777777" w:rsidR="009C700D" w:rsidRDefault="009C700D" w:rsidP="009C700D">
      <w:pPr>
        <w:pStyle w:val="B1"/>
      </w:pPr>
      <w:r>
        <w:t>-</w:t>
      </w:r>
      <w:r>
        <w:tab/>
        <w:t>For SNPN, if the consumer is SMF or AMF, Capability to support SNPN Onboarding.</w:t>
      </w:r>
    </w:p>
    <w:p w14:paraId="423034E8" w14:textId="77777777" w:rsidR="009C700D" w:rsidRDefault="009C700D" w:rsidP="009C700D">
      <w:pPr>
        <w:pStyle w:val="B1"/>
      </w:pPr>
      <w:r>
        <w:t>-</w:t>
      </w:r>
      <w:r>
        <w:tab/>
        <w:t>If the consumer is NEF, it includes the support for UAS NF functionality.</w:t>
      </w:r>
    </w:p>
    <w:p w14:paraId="4E6A86D7" w14:textId="77777777" w:rsidR="009C700D" w:rsidRPr="00140E21" w:rsidRDefault="009C700D" w:rsidP="009C700D">
      <w:r w:rsidRPr="00140E21">
        <w:rPr>
          <w:b/>
        </w:rPr>
        <w:t xml:space="preserve">Outputs, Required: </w:t>
      </w:r>
      <w:r w:rsidRPr="00140E21">
        <w:t>Result indication.</w:t>
      </w:r>
    </w:p>
    <w:p w14:paraId="67C3C8C9" w14:textId="77777777" w:rsidR="009C700D" w:rsidRPr="00140E21" w:rsidRDefault="009C700D" w:rsidP="009C700D">
      <w:pPr>
        <w:rPr>
          <w:lang w:eastAsia="zh-CN"/>
        </w:rPr>
      </w:pPr>
      <w:r w:rsidRPr="00140E21">
        <w:rPr>
          <w:b/>
        </w:rPr>
        <w:t>Outputs, Optional:</w:t>
      </w:r>
      <w:r w:rsidRPr="00140E21">
        <w:t xml:space="preserve"> </w:t>
      </w:r>
      <w:r w:rsidRPr="00140E21">
        <w:rPr>
          <w:lang w:eastAsia="zh-CN"/>
        </w:rPr>
        <w:t>None.</w:t>
      </w:r>
    </w:p>
    <w:p w14:paraId="5CFAA953" w14:textId="77777777" w:rsidR="009C700D" w:rsidRPr="00140E21" w:rsidRDefault="009C700D" w:rsidP="009C700D">
      <w:pPr>
        <w:rPr>
          <w:rFonts w:eastAsia="SimSun"/>
        </w:rPr>
      </w:pPr>
      <w:r w:rsidRPr="00140E21">
        <w:rPr>
          <w:rFonts w:eastAsia="SimSun"/>
          <w:lang w:eastAsia="zh-CN"/>
        </w:rPr>
        <w:t>See clause 5.21.2.1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bookmarkEnd w:id="9"/>
    <w:p w14:paraId="29239BDB" w14:textId="77777777" w:rsidR="00731762" w:rsidRDefault="00731762" w:rsidP="00731762">
      <w:pPr>
        <w:pStyle w:val="CRCoverPage"/>
        <w:spacing w:after="0"/>
        <w:rPr>
          <w:noProof/>
          <w:sz w:val="8"/>
          <w:szCs w:val="8"/>
        </w:rPr>
      </w:pPr>
    </w:p>
    <w:p w14:paraId="561EEDCF" w14:textId="77777777" w:rsidR="00731762" w:rsidRDefault="00731762" w:rsidP="00731762">
      <w:pPr>
        <w:rPr>
          <w:noProof/>
        </w:rPr>
        <w:sectPr w:rsidR="00731762">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40" w:code="9"/>
          <w:pgMar w:top="1418" w:right="1134" w:bottom="1134" w:left="1134" w:header="680" w:footer="567" w:gutter="0"/>
          <w:cols w:space="720"/>
        </w:sectPr>
      </w:pPr>
    </w:p>
    <w:p w14:paraId="7B960273" w14:textId="77777777" w:rsidR="00731762" w:rsidRDefault="00731762" w:rsidP="0073176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lastRenderedPageBreak/>
        <w:t>FIRST CHANGE</w:t>
      </w:r>
    </w:p>
    <w:p w14:paraId="3AD9F549" w14:textId="77777777" w:rsidR="009C700D" w:rsidRPr="00140E21" w:rsidRDefault="009C700D" w:rsidP="009C700D">
      <w:pPr>
        <w:pStyle w:val="Heading5"/>
        <w:rPr>
          <w:lang w:eastAsia="zh-CN"/>
        </w:rPr>
      </w:pPr>
      <w:bookmarkStart w:id="20" w:name="_Toc98866149"/>
      <w:bookmarkStart w:id="21" w:name="_Toc45193537"/>
      <w:bookmarkStart w:id="22" w:name="_Toc47593169"/>
      <w:bookmarkStart w:id="23" w:name="_Toc51835256"/>
      <w:bookmarkStart w:id="24" w:name="_Toc91154384"/>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20"/>
    </w:p>
    <w:p w14:paraId="56A3B5B4" w14:textId="77777777" w:rsidR="009C700D" w:rsidRPr="00140E21" w:rsidRDefault="009C700D" w:rsidP="009C700D">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617E9F78" w14:textId="77777777" w:rsidR="009C700D" w:rsidRPr="00140E21" w:rsidRDefault="009C700D" w:rsidP="009C700D">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51B899B5" w14:textId="77777777" w:rsidR="009C700D" w:rsidRPr="00140E21" w:rsidRDefault="009C700D" w:rsidP="009C700D">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31ED89CC" w14:textId="77777777" w:rsidR="009C700D" w:rsidRPr="00140E21" w:rsidRDefault="009C700D" w:rsidP="009C700D">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00CC372C" w14:textId="77777777" w:rsidR="009C700D" w:rsidRPr="00140E21" w:rsidRDefault="009C700D" w:rsidP="009C700D">
      <w:r w:rsidRPr="00140E21">
        <w:rPr>
          <w:b/>
        </w:rPr>
        <w:t>Inputs, Optional:</w:t>
      </w:r>
    </w:p>
    <w:p w14:paraId="356D4137" w14:textId="77777777" w:rsidR="009C700D" w:rsidRPr="00140E21" w:rsidRDefault="009C700D" w:rsidP="009C700D">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3B6BB798" w14:textId="77777777" w:rsidR="009C700D" w:rsidRPr="00140E21" w:rsidRDefault="009C700D" w:rsidP="009C700D">
      <w:pPr>
        <w:pStyle w:val="NO"/>
        <w:rPr>
          <w:lang w:eastAsia="zh-CN"/>
        </w:rPr>
      </w:pPr>
      <w:r w:rsidRPr="00140E21">
        <w:rPr>
          <w:lang w:eastAsia="zh-CN"/>
        </w:rPr>
        <w:t>NOTE 1:</w:t>
      </w:r>
      <w:r w:rsidRPr="00140E21">
        <w:rPr>
          <w:lang w:eastAsia="zh-CN"/>
        </w:rPr>
        <w:tab/>
        <w:t>For network slicing the NF service consumer ID is a required input.</w:t>
      </w:r>
    </w:p>
    <w:p w14:paraId="2E6F14A4" w14:textId="77777777" w:rsidR="009C700D" w:rsidRPr="00140E21" w:rsidRDefault="009C700D" w:rsidP="009C700D">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7677A9EC" w14:textId="77777777" w:rsidR="009C700D" w:rsidRPr="00140E21" w:rsidRDefault="009C700D" w:rsidP="009C700D">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w:t>
      </w:r>
      <w:r>
        <w:t>, GPSI</w:t>
      </w:r>
      <w:r w:rsidRPr="00140E21">
        <w:t>, IMPI, IMPU, Data Set Identifier(s). (UE) IPv4 address</w:t>
      </w:r>
      <w:r>
        <w:t>, IP domain</w:t>
      </w:r>
      <w:r w:rsidRPr="00140E21">
        <w:t xml:space="preserve"> or (UE) IPv6 Prefix.</w:t>
      </w:r>
    </w:p>
    <w:p w14:paraId="67BEB479" w14:textId="77777777" w:rsidR="009C700D" w:rsidRDefault="009C700D" w:rsidP="009C700D">
      <w:pPr>
        <w:pStyle w:val="NO"/>
        <w:rPr>
          <w:lang w:eastAsia="zh-CN"/>
        </w:rPr>
      </w:pPr>
      <w:r>
        <w:rPr>
          <w:lang w:eastAsia="zh-CN"/>
        </w:rPr>
        <w:t>NOTE 2:</w:t>
      </w:r>
      <w:r>
        <w:rPr>
          <w:lang w:eastAsia="zh-CN"/>
        </w:rPr>
        <w:tab/>
        <w:t>GPSI is relevant for BSF.</w:t>
      </w:r>
    </w:p>
    <w:p w14:paraId="1A1E7BF9" w14:textId="77777777" w:rsidR="009C700D" w:rsidRPr="00140E21" w:rsidRDefault="009C700D" w:rsidP="009C700D">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1E86B628" w14:textId="77777777" w:rsidR="009C700D" w:rsidRPr="00140E21" w:rsidRDefault="009C700D" w:rsidP="009C700D">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3106E6F0" w14:textId="77777777" w:rsidR="009C700D" w:rsidRPr="00140E21" w:rsidRDefault="009C700D" w:rsidP="009C700D">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70D646D2" w14:textId="0D6C0F52" w:rsidR="009C700D" w:rsidRDefault="009C700D" w:rsidP="009C700D">
      <w:pPr>
        <w:pStyle w:val="B1"/>
        <w:rPr>
          <w:lang w:eastAsia="zh-CN"/>
        </w:rPr>
      </w:pPr>
      <w:r>
        <w:rPr>
          <w:lang w:eastAsia="zh-CN"/>
        </w:rPr>
        <w:t>-</w:t>
      </w:r>
      <w:r>
        <w:rPr>
          <w:lang w:eastAsia="zh-CN"/>
        </w:rPr>
        <w:tab/>
        <w:t xml:space="preserve">If the target UDM or NF is AUSF, the request may include the UE's HNI: PLMN ID in the case of PLMN, PLMN ID + NID in the case of SNPN. Optionally, some NFs may additionally include a Home Network Identifier in the form of a realm </w:t>
      </w:r>
      <w:proofErr w:type="gramStart"/>
      <w:r>
        <w:rPr>
          <w:lang w:eastAsia="zh-CN"/>
        </w:rPr>
        <w:t>e.g.</w:t>
      </w:r>
      <w:proofErr w:type="gramEnd"/>
      <w:r>
        <w:rPr>
          <w:lang w:eastAsia="zh-CN"/>
        </w:rPr>
        <w:t xml:space="preserve"> in the case of access to an SNPN using credentials owned by CH with AAA Server or in the case of SNPN Onboarding using a DCS with AAA Server.</w:t>
      </w:r>
    </w:p>
    <w:p w14:paraId="0594670D" w14:textId="4647664F" w:rsidR="009C700D" w:rsidRDefault="009C700D" w:rsidP="009C700D">
      <w:pPr>
        <w:pStyle w:val="B1"/>
        <w:rPr>
          <w:lang w:eastAsia="zh-CN"/>
        </w:rPr>
      </w:pPr>
      <w:ins w:id="25" w:author="Hietalahti, Hannu (Nokia - FI/Oulu)" w:date="2022-03-24T14:28:00Z">
        <w:r>
          <w:rPr>
            <w:lang w:eastAsia="ko-KR"/>
          </w:rPr>
          <w:t>-</w:t>
        </w:r>
        <w:r>
          <w:rPr>
            <w:lang w:eastAsia="ko-KR"/>
          </w:rPr>
          <w:tab/>
          <w:t xml:space="preserve">If the target NF is AUSF, the request may include </w:t>
        </w:r>
      </w:ins>
      <w:ins w:id="26" w:author="Hietalahti, Hannu (Nokia - FI/Oulu)" w:date="2022-03-24T16:19:00Z">
        <w:r w:rsidR="00A963FA">
          <w:rPr>
            <w:lang w:eastAsia="ko-KR"/>
          </w:rPr>
          <w:t>Remote UE authentication via CP</w:t>
        </w:r>
      </w:ins>
      <w:ins w:id="27" w:author="Hietalahti, Hannu (Nokia - FI/Oulu)" w:date="2022-03-24T14:28:00Z">
        <w:r>
          <w:t xml:space="preserve"> capability as specified in TS 23.501 [2].</w:t>
        </w:r>
      </w:ins>
    </w:p>
    <w:p w14:paraId="6767EAFC" w14:textId="77777777" w:rsidR="009C700D" w:rsidRDefault="009C700D" w:rsidP="009C700D">
      <w:pPr>
        <w:pStyle w:val="B1"/>
        <w:rPr>
          <w:lang w:eastAsia="zh-CN"/>
        </w:rPr>
      </w:pPr>
      <w:r>
        <w:rPr>
          <w:lang w:eastAsia="zh-CN"/>
        </w:rPr>
        <w:t>-</w:t>
      </w:r>
      <w:r>
        <w:rPr>
          <w:lang w:eastAsia="zh-CN"/>
        </w:rPr>
        <w:tab/>
        <w:t xml:space="preserve">If the target NF is NSSAAF, the request may include Home Network Identifier in the form of a realm </w:t>
      </w:r>
      <w:proofErr w:type="gramStart"/>
      <w:r>
        <w:rPr>
          <w:lang w:eastAsia="zh-CN"/>
        </w:rPr>
        <w:t>e.g.</w:t>
      </w:r>
      <w:proofErr w:type="gramEnd"/>
      <w:r>
        <w:rPr>
          <w:lang w:eastAsia="zh-CN"/>
        </w:rPr>
        <w:t xml:space="preserve"> in the case of access to an SNPN using credentials owned by CH with AAA Server or in the case of SNPN Onboarding using credentials from a DCS with AAA Server.</w:t>
      </w:r>
    </w:p>
    <w:p w14:paraId="18AEB9C3" w14:textId="77777777" w:rsidR="009C700D" w:rsidRDefault="009C700D" w:rsidP="009C700D">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02193D1E" w14:textId="77777777" w:rsidR="009C700D" w:rsidRDefault="009C700D" w:rsidP="009C700D">
      <w:pPr>
        <w:pStyle w:val="B1"/>
        <w:rPr>
          <w:lang w:eastAsia="zh-CN"/>
        </w:rPr>
      </w:pPr>
      <w:r>
        <w:rPr>
          <w:lang w:eastAsia="zh-CN"/>
        </w:rPr>
        <w:t>-</w:t>
      </w:r>
      <w:r>
        <w:rPr>
          <w:lang w:eastAsia="zh-CN"/>
        </w:rPr>
        <w:tab/>
        <w:t>If the target NF is AMF and the consumer NF is other than MB-SMF, the request may include:</w:t>
      </w:r>
    </w:p>
    <w:p w14:paraId="1D4A621F" w14:textId="77777777" w:rsidR="009C700D" w:rsidRDefault="009C700D" w:rsidP="009C700D">
      <w:pPr>
        <w:pStyle w:val="B2"/>
        <w:rPr>
          <w:lang w:eastAsia="zh-CN"/>
        </w:rPr>
      </w:pPr>
      <w:r>
        <w:rPr>
          <w:lang w:eastAsia="zh-CN"/>
        </w:rPr>
        <w:t>-</w:t>
      </w:r>
      <w:r>
        <w:rPr>
          <w:lang w:eastAsia="zh-CN"/>
        </w:rPr>
        <w:tab/>
        <w:t>AMF region, AMF Set, GUAMI and Target TAI(s).</w:t>
      </w:r>
    </w:p>
    <w:p w14:paraId="49A2F7E9" w14:textId="77777777" w:rsidR="009C700D" w:rsidRPr="00140E21" w:rsidRDefault="009C700D" w:rsidP="009C700D">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0C0D7C6A" w14:textId="77777777" w:rsidR="009C700D" w:rsidRPr="00140E21" w:rsidRDefault="009C700D" w:rsidP="009C700D">
      <w:pPr>
        <w:pStyle w:val="NO"/>
        <w:rPr>
          <w:lang w:eastAsia="zh-CN"/>
        </w:rPr>
      </w:pPr>
      <w:r w:rsidRPr="00140E21">
        <w:rPr>
          <w:lang w:eastAsia="zh-CN"/>
        </w:rPr>
        <w:lastRenderedPageBreak/>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7C6AAF05" w14:textId="77777777" w:rsidR="009C700D" w:rsidRDefault="009C700D" w:rsidP="009C700D">
      <w:pPr>
        <w:pStyle w:val="B1"/>
        <w:rPr>
          <w:lang w:eastAsia="zh-CN"/>
        </w:rPr>
      </w:pPr>
      <w:r>
        <w:rPr>
          <w:lang w:eastAsia="zh-CN"/>
        </w:rPr>
        <w:t>-</w:t>
      </w:r>
      <w:r>
        <w:rPr>
          <w:lang w:eastAsia="zh-CN"/>
        </w:rPr>
        <w:tab/>
        <w:t>If the target NF is UDM, the request may include SUPI, GPSI, Internal Group ID and External Group ID.</w:t>
      </w:r>
    </w:p>
    <w:p w14:paraId="23C93BB8" w14:textId="77777777" w:rsidR="009C700D" w:rsidRPr="00140E21" w:rsidRDefault="009C700D" w:rsidP="009C700D">
      <w:pPr>
        <w:pStyle w:val="B1"/>
        <w:rPr>
          <w:lang w:eastAsia="zh-CN"/>
        </w:rPr>
      </w:pPr>
      <w:r>
        <w:rPr>
          <w:lang w:eastAsia="zh-CN"/>
        </w:rPr>
        <w:t>-</w:t>
      </w:r>
      <w:r>
        <w:rPr>
          <w:lang w:eastAsia="zh-CN"/>
        </w:rPr>
        <w:tab/>
        <w:t>If the target NF is UPF, the request may include SMF Area Identity, UE IPv4 Address/IPv6 Prefix, supported ATSSS steering functionality</w:t>
      </w:r>
    </w:p>
    <w:p w14:paraId="7A04C0B5" w14:textId="77777777" w:rsidR="009C700D" w:rsidRDefault="009C700D" w:rsidP="009C700D">
      <w:pPr>
        <w:pStyle w:val="NO"/>
        <w:rPr>
          <w:lang w:eastAsia="zh-CN"/>
        </w:rPr>
      </w:pPr>
      <w:r>
        <w:rPr>
          <w:lang w:eastAsia="zh-CN"/>
        </w:rPr>
        <w:t>NOTE 6:</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2361C8CE" w14:textId="77777777" w:rsidR="009C700D" w:rsidRDefault="009C700D" w:rsidP="009C700D">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796153C9" w14:textId="77777777" w:rsidR="009C700D" w:rsidRPr="00140E21" w:rsidRDefault="009C700D" w:rsidP="009C700D">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25D834C4" w14:textId="77777777" w:rsidR="009C700D" w:rsidRPr="00140E21" w:rsidRDefault="009C700D" w:rsidP="009C700D">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726D08A9" w14:textId="77777777" w:rsidR="009C700D" w:rsidRDefault="009C700D" w:rsidP="009C700D">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5BF223D8" w14:textId="77777777" w:rsidR="009C700D" w:rsidRDefault="009C700D" w:rsidP="009C700D">
      <w:pPr>
        <w:pStyle w:val="B1"/>
        <w:rPr>
          <w:rFonts w:eastAsia="DengXian"/>
          <w:lang w:eastAsia="zh-CN"/>
        </w:rPr>
      </w:pPr>
      <w:r>
        <w:rPr>
          <w:rFonts w:eastAsia="DengXian"/>
          <w:lang w:eastAsia="zh-CN"/>
        </w:rPr>
        <w:t>-</w:t>
      </w:r>
      <w:r>
        <w:rPr>
          <w:rFonts w:eastAsia="DengXian"/>
          <w:lang w:eastAsia="zh-CN"/>
        </w:rPr>
        <w:tab/>
        <w:t xml:space="preserve">If the target NF is PCF, the request may include the 5G </w:t>
      </w:r>
      <w:proofErr w:type="spellStart"/>
      <w:r>
        <w:rPr>
          <w:rFonts w:eastAsia="DengXian"/>
          <w:lang w:eastAsia="zh-CN"/>
        </w:rPr>
        <w:t>ProSe</w:t>
      </w:r>
      <w:proofErr w:type="spellEnd"/>
      <w:r>
        <w:rPr>
          <w:rFonts w:eastAsia="DengXian"/>
          <w:lang w:eastAsia="zh-CN"/>
        </w:rPr>
        <w:t xml:space="preserve"> Capability as specified in TS 23.304 [77].</w:t>
      </w:r>
    </w:p>
    <w:p w14:paraId="7355F766" w14:textId="77777777" w:rsidR="009C700D" w:rsidRDefault="009C700D" w:rsidP="009C700D">
      <w:pPr>
        <w:pStyle w:val="B1"/>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4400ED67" w14:textId="77777777" w:rsidR="009C700D" w:rsidRPr="00140E21" w:rsidRDefault="009C700D" w:rsidP="009C700D">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w:t>
      </w:r>
      <w:r>
        <w:rPr>
          <w:rFonts w:eastAsia="DengXian"/>
          <w:lang w:eastAsia="zh-CN"/>
        </w:rPr>
        <w:t xml:space="preserve"> (possibly per service), TAI(s), Analytics aggregation capability, Analytics metadata provisioning capability, a Real-Time Communication Indication per Analytics ID, NF Set </w:t>
      </w:r>
      <w:proofErr w:type="gramStart"/>
      <w:r>
        <w:rPr>
          <w:rFonts w:eastAsia="DengXian"/>
          <w:lang w:eastAsia="zh-CN"/>
        </w:rPr>
        <w:t>ID</w:t>
      </w:r>
      <w:proofErr w:type="gramEnd"/>
      <w:r>
        <w:rPr>
          <w:rFonts w:eastAsia="DengXian"/>
          <w:lang w:eastAsia="zh-CN"/>
        </w:rPr>
        <w:t xml:space="preserve"> and NF Type of the NF data sources. The request may include the S-NSSAI(s</w:t>
      </w:r>
      <w:proofErr w:type="gramStart"/>
      <w:r>
        <w:rPr>
          <w:rFonts w:eastAsia="DengXian"/>
          <w:lang w:eastAsia="zh-CN"/>
        </w:rPr>
        <w:t>)</w:t>
      </w:r>
      <w:proofErr w:type="gramEnd"/>
      <w:r>
        <w:rPr>
          <w:rFonts w:eastAsia="DengXian"/>
          <w:lang w:eastAsia="zh-CN"/>
        </w:rPr>
        <w:t xml:space="preserve"> and Area(s) of Interest of the Trained ML Model required when the target is an NWDAF containing MTLF.</w:t>
      </w:r>
      <w:r w:rsidRPr="00140E21">
        <w:rPr>
          <w:rFonts w:eastAsia="DengXian"/>
          <w:lang w:eastAsia="zh-CN"/>
        </w:rPr>
        <w:t xml:space="preserve"> Details about NWDAF</w:t>
      </w:r>
      <w:r>
        <w:rPr>
          <w:rFonts w:eastAsia="DengXian"/>
          <w:lang w:eastAsia="zh-CN"/>
        </w:rPr>
        <w:t xml:space="preserve"> discovery and selection</w:t>
      </w:r>
      <w:r w:rsidRPr="00140E21">
        <w:rPr>
          <w:rFonts w:eastAsia="DengXian"/>
          <w:lang w:eastAsia="zh-CN"/>
        </w:rPr>
        <w:t xml:space="preserve"> are described in clause 6.3.13,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72A0713D" w14:textId="77777777" w:rsidR="009C700D" w:rsidRDefault="009C700D" w:rsidP="009C700D">
      <w:pPr>
        <w:pStyle w:val="NO"/>
      </w:pPr>
      <w:r>
        <w:t>NOTE 8:</w:t>
      </w:r>
      <w:r>
        <w:tab/>
        <w:t>Analytics metadata provisioning capability is only applicable when NF service consumer is NWDAF.</w:t>
      </w:r>
    </w:p>
    <w:p w14:paraId="102535C9" w14:textId="77777777" w:rsidR="009C700D" w:rsidRPr="00140E21" w:rsidRDefault="009C700D" w:rsidP="009C700D">
      <w:pPr>
        <w:pStyle w:val="B1"/>
      </w:pPr>
      <w:r w:rsidRPr="00140E21">
        <w:t>-</w:t>
      </w:r>
      <w:r w:rsidRPr="00140E21">
        <w:tab/>
        <w:t>If the target NF is HSS, the request may include IMPI, and/or IMPU and/or HSS Group ID.</w:t>
      </w:r>
    </w:p>
    <w:p w14:paraId="7E8D26F9" w14:textId="77777777" w:rsidR="009C700D" w:rsidRPr="00140E21" w:rsidRDefault="009C700D" w:rsidP="009C700D">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081D1F30" w14:textId="77777777" w:rsidR="009C700D" w:rsidRDefault="009C700D" w:rsidP="009C700D">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60422A4F" w14:textId="77777777" w:rsidR="009C700D" w:rsidRDefault="009C700D" w:rsidP="009C700D">
      <w:pPr>
        <w:pStyle w:val="NO"/>
      </w:pPr>
      <w:r>
        <w:t>NOTE 9:</w:t>
      </w:r>
      <w:r>
        <w:tab/>
        <w:t>TS 29.510 [37] specifies the mechanism to identify equivalent NF Service Sets.</w:t>
      </w:r>
    </w:p>
    <w:p w14:paraId="655E098A" w14:textId="77777777" w:rsidR="009C700D" w:rsidRPr="00140E21" w:rsidRDefault="009C700D" w:rsidP="009C700D">
      <w:pPr>
        <w:pStyle w:val="B1"/>
      </w:pPr>
      <w:r w:rsidRPr="00140E21">
        <w:t>-</w:t>
      </w:r>
      <w:r w:rsidRPr="00140E21">
        <w:tab/>
        <w:t>If the NF service consumer needs to discover NF service producer instance(s) in the NF Set, the request includes the target NF Set ID of the producer.</w:t>
      </w:r>
    </w:p>
    <w:p w14:paraId="63A0E21A" w14:textId="77777777" w:rsidR="009C700D" w:rsidRDefault="009C700D" w:rsidP="009C700D">
      <w:pPr>
        <w:pStyle w:val="B1"/>
      </w:pPr>
      <w:r w:rsidRPr="00140E21">
        <w:t>-</w:t>
      </w:r>
      <w:r w:rsidRPr="00140E21">
        <w:tab/>
        <w:t>If the target NF is SMF, the request may include</w:t>
      </w:r>
      <w:r>
        <w:t>:</w:t>
      </w:r>
    </w:p>
    <w:p w14:paraId="2E0ED9A9" w14:textId="77777777" w:rsidR="009C700D" w:rsidRPr="00140E21" w:rsidRDefault="009C700D" w:rsidP="009C700D">
      <w:pPr>
        <w:pStyle w:val="B2"/>
      </w:pPr>
      <w:r>
        <w:t>-</w:t>
      </w:r>
      <w:r>
        <w:tab/>
      </w:r>
      <w:r w:rsidRPr="00140E21">
        <w:t>the UE location (TAI)</w:t>
      </w:r>
      <w:r>
        <w:t>; or</w:t>
      </w:r>
    </w:p>
    <w:p w14:paraId="0AC0F68C" w14:textId="77777777" w:rsidR="009C700D" w:rsidRPr="00140E21" w:rsidRDefault="009C700D" w:rsidP="009C700D">
      <w:pPr>
        <w:pStyle w:val="B2"/>
      </w:pPr>
      <w:r>
        <w:t>-</w:t>
      </w:r>
      <w:r>
        <w:tab/>
        <w:t>TAI list.</w:t>
      </w:r>
    </w:p>
    <w:p w14:paraId="27BF1DA5" w14:textId="77777777" w:rsidR="009C700D" w:rsidRPr="00140E21" w:rsidRDefault="009C700D" w:rsidP="009C700D">
      <w:pPr>
        <w:pStyle w:val="B1"/>
      </w:pPr>
      <w:r w:rsidRPr="00140E21">
        <w:t>-</w:t>
      </w:r>
      <w:r w:rsidRPr="00140E21">
        <w:tab/>
        <w:t>If the target NF is P-CSCF, the request may include UE location information, UE IP address/IP prefix, Access Type.</w:t>
      </w:r>
    </w:p>
    <w:p w14:paraId="69E1130A" w14:textId="77777777" w:rsidR="009C700D" w:rsidRPr="00140E21" w:rsidRDefault="009C700D" w:rsidP="009C700D">
      <w:pPr>
        <w:pStyle w:val="B1"/>
      </w:pPr>
      <w:r w:rsidRPr="00140E21">
        <w:t>-</w:t>
      </w:r>
      <w:r w:rsidRPr="00140E21">
        <w:tab/>
        <w:t>If the target NF is NEF, the request may include Event ID(s) provided by AF, and 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7AA44723" w14:textId="77777777" w:rsidR="009C700D" w:rsidRDefault="009C700D" w:rsidP="009C700D">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0B4A081F" w14:textId="77777777" w:rsidR="009C700D" w:rsidRDefault="009C700D" w:rsidP="009C700D">
      <w:pPr>
        <w:pStyle w:val="B1"/>
      </w:pPr>
      <w:r>
        <w:lastRenderedPageBreak/>
        <w:t>-</w:t>
      </w:r>
      <w:r>
        <w:tab/>
        <w:t>If the target NF is NSACF, the request may include S-NSSAI(s) of the NSACF located network and served by NSACF, NSACF Serving Area information, and NSACF service capability. Details about NSACF discovery and selection are described in clause 6.3.22 of TS 23.501 [2].</w:t>
      </w:r>
    </w:p>
    <w:p w14:paraId="32265139" w14:textId="77777777" w:rsidR="009C700D" w:rsidRDefault="009C700D" w:rsidP="009C700D">
      <w:pPr>
        <w:pStyle w:val="B1"/>
      </w:pPr>
      <w:r>
        <w:t>-</w:t>
      </w:r>
      <w:r>
        <w:tab/>
        <w:t>If the target NF is SCP, the request may include information about:</w:t>
      </w:r>
    </w:p>
    <w:p w14:paraId="0306C7E2" w14:textId="77777777" w:rsidR="009C700D" w:rsidRDefault="009C700D" w:rsidP="009C700D">
      <w:pPr>
        <w:pStyle w:val="B2"/>
      </w:pPr>
      <w:r>
        <w:t>-</w:t>
      </w:r>
      <w:r>
        <w:tab/>
        <w:t>SCP domain(s).</w:t>
      </w:r>
    </w:p>
    <w:p w14:paraId="362EEA37" w14:textId="77777777" w:rsidR="009C700D" w:rsidRDefault="009C700D" w:rsidP="009C700D">
      <w:pPr>
        <w:pStyle w:val="B2"/>
      </w:pPr>
      <w:r>
        <w:t>-</w:t>
      </w:r>
      <w:r>
        <w:tab/>
        <w:t>Remote PLMN reachable through SCP.</w:t>
      </w:r>
    </w:p>
    <w:p w14:paraId="40DC13E7" w14:textId="77777777" w:rsidR="009C700D" w:rsidRDefault="009C700D" w:rsidP="009C700D">
      <w:pPr>
        <w:pStyle w:val="B2"/>
      </w:pPr>
      <w:r>
        <w:t>-</w:t>
      </w:r>
      <w:r>
        <w:tab/>
        <w:t>Endpoint addresses or Address Domain(s) (</w:t>
      </w:r>
      <w:proofErr w:type="gramStart"/>
      <w:r>
        <w:t>e.g.</w:t>
      </w:r>
      <w:proofErr w:type="gramEnd"/>
      <w:r>
        <w:t xml:space="preserve"> IP Address or FQDN ranges) accessible via the SCP.</w:t>
      </w:r>
    </w:p>
    <w:p w14:paraId="55F4602E" w14:textId="77777777" w:rsidR="009C700D" w:rsidRDefault="009C700D" w:rsidP="009C700D">
      <w:pPr>
        <w:pStyle w:val="B2"/>
      </w:pPr>
      <w:r>
        <w:t>-</w:t>
      </w:r>
      <w:r>
        <w:tab/>
        <w:t>NF sets of NFs served by the SCP.</w:t>
      </w:r>
    </w:p>
    <w:p w14:paraId="1B1AA7B2" w14:textId="77777777" w:rsidR="009C700D" w:rsidRDefault="009C700D" w:rsidP="009C700D">
      <w:pPr>
        <w:pStyle w:val="B1"/>
      </w:pPr>
      <w:r>
        <w:t>-</w:t>
      </w:r>
      <w:r>
        <w:tab/>
        <w:t>If the target NF is MB-SMF, the request may include UE location (</w:t>
      </w:r>
      <w:proofErr w:type="gramStart"/>
      <w:r>
        <w:t>i.e.</w:t>
      </w:r>
      <w:proofErr w:type="gramEnd"/>
      <w:r>
        <w:t xml:space="preserve"> TAI), MBS Session ID and Area Session ID. Details about MB-SMF discovery and selection are described in TS 23.247 [78].</w:t>
      </w:r>
    </w:p>
    <w:p w14:paraId="68A0091D" w14:textId="77777777" w:rsidR="009C700D" w:rsidRDefault="009C700D" w:rsidP="009C700D">
      <w:pPr>
        <w:pStyle w:val="B1"/>
      </w:pPr>
      <w:r>
        <w:t>-</w:t>
      </w:r>
      <w:r>
        <w:tab/>
        <w:t>If the target NF is 5G DDNMF, the request may include SUPI, IP Address or FQDN of 5G DDNMF.</w:t>
      </w:r>
    </w:p>
    <w:p w14:paraId="5E8A993D" w14:textId="77777777" w:rsidR="009C700D" w:rsidRDefault="009C700D" w:rsidP="009C700D">
      <w:pPr>
        <w:pStyle w:val="B1"/>
      </w:pPr>
      <w:r>
        <w:t>-</w:t>
      </w:r>
      <w:r>
        <w:tab/>
        <w:t>If the target NF is DCCF, the request may include TAI(s), NF type of the NF data sources, NF Set ID of the NF data sources. Details about DCCF discovery and selection are described in clause 6.3.19 of TS 23.501 [2].</w:t>
      </w:r>
    </w:p>
    <w:p w14:paraId="0625B518" w14:textId="77777777" w:rsidR="009C700D" w:rsidRDefault="009C700D" w:rsidP="009C700D">
      <w:pPr>
        <w:pStyle w:val="B1"/>
      </w:pPr>
      <w:r>
        <w:t>-</w:t>
      </w:r>
      <w:r>
        <w:tab/>
        <w:t xml:space="preserve">If the target NF is EASDF, the request may include S-NSSAI, DNN, N6 IP address of the PSA UPF, location as per NF profile and </w:t>
      </w:r>
      <w:proofErr w:type="gramStart"/>
      <w:r>
        <w:t>DNAI(</w:t>
      </w:r>
      <w:proofErr w:type="gramEnd"/>
      <w:r>
        <w:t>if exist). Details about EASDF discovery and selection are described in clause 6.3.23 of TS 23.501 [2].</w:t>
      </w:r>
    </w:p>
    <w:p w14:paraId="6FA11DD3" w14:textId="77777777" w:rsidR="009C700D" w:rsidRDefault="009C700D" w:rsidP="009C700D">
      <w:pPr>
        <w:pStyle w:val="B1"/>
      </w:pPr>
      <w:r>
        <w:t>-</w:t>
      </w:r>
      <w:r>
        <w:tab/>
        <w:t>If the target NF is AMF or SMF, the request may include the support of SNPN Onboarding to indicate whether the target NF instance supports SNPN Onboarding or not.</w:t>
      </w:r>
    </w:p>
    <w:p w14:paraId="13022C21" w14:textId="77777777" w:rsidR="009C700D" w:rsidRDefault="009C700D" w:rsidP="009C700D">
      <w:pPr>
        <w:pStyle w:val="B1"/>
      </w:pPr>
      <w:r>
        <w:t>-</w:t>
      </w:r>
      <w:r>
        <w:tab/>
        <w:t>If the target NF is NEF, the request may include the support of UAS NF functionality.</w:t>
      </w:r>
    </w:p>
    <w:p w14:paraId="5563A6DC" w14:textId="77777777" w:rsidR="009C700D" w:rsidRDefault="009C700D" w:rsidP="009C700D">
      <w:pPr>
        <w:pStyle w:val="B1"/>
      </w:pPr>
      <w:r>
        <w:t>-</w:t>
      </w:r>
      <w:r>
        <w:tab/>
        <w:t>If the target NF is NSSAAF, the request may include SUPI or Internal Group ID.</w:t>
      </w:r>
    </w:p>
    <w:p w14:paraId="6B051A97" w14:textId="77777777" w:rsidR="009C700D" w:rsidRPr="00140E21" w:rsidRDefault="009C700D" w:rsidP="009C700D">
      <w:r w:rsidRPr="00140E21">
        <w:rPr>
          <w:b/>
        </w:rPr>
        <w:t xml:space="preserve">Outputs, </w:t>
      </w:r>
      <w:proofErr w:type="gramStart"/>
      <w:r w:rsidRPr="00140E21">
        <w:rPr>
          <w:b/>
        </w:rPr>
        <w:t>Required</w:t>
      </w:r>
      <w:proofErr w:type="gramEnd"/>
      <w:r w:rsidRPr="00140E21">
        <w:rPr>
          <w:b/>
        </w:rPr>
        <w:t xml:space="preserve">: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Address(es)</w:t>
      </w:r>
    </w:p>
    <w:p w14:paraId="3DD9F670" w14:textId="77777777" w:rsidR="009C700D" w:rsidRPr="00140E21" w:rsidRDefault="009C700D" w:rsidP="009C700D">
      <w:r w:rsidRPr="00140E21">
        <w:rPr>
          <w:lang w:eastAsia="zh-CN"/>
        </w:rPr>
        <w:t>Endpoint Address(es) may be a list of IP addresses or an FQDN for the NF service instance.</w:t>
      </w:r>
    </w:p>
    <w:p w14:paraId="6DCFE999" w14:textId="77777777" w:rsidR="009C700D" w:rsidRPr="00140E21" w:rsidRDefault="009C700D" w:rsidP="009C700D">
      <w:pPr>
        <w:pStyle w:val="NO"/>
      </w:pPr>
      <w:r>
        <w:t>NOTE 11:</w:t>
      </w:r>
      <w:r>
        <w:tab/>
        <w:t>SCPs does not have any service instances.</w:t>
      </w:r>
    </w:p>
    <w:p w14:paraId="5C41744A" w14:textId="77777777" w:rsidR="009C700D" w:rsidRPr="00140E21" w:rsidRDefault="009C700D" w:rsidP="009C700D">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56170F53" w14:textId="77777777" w:rsidR="009C700D" w:rsidRPr="00140E21" w:rsidRDefault="009C700D" w:rsidP="009C700D">
      <w:pPr>
        <w:pStyle w:val="B1"/>
        <w:rPr>
          <w:lang w:eastAsia="ko-KR"/>
        </w:rPr>
      </w:pPr>
      <w:r w:rsidRPr="00140E21">
        <w:rPr>
          <w:lang w:eastAsia="ko-KR"/>
        </w:rPr>
        <w:t>-</w:t>
      </w:r>
      <w:r w:rsidRPr="00140E21">
        <w:rPr>
          <w:lang w:eastAsia="ko-KR"/>
        </w:rPr>
        <w:tab/>
        <w:t>NF load information.</w:t>
      </w:r>
    </w:p>
    <w:p w14:paraId="4DB3D831" w14:textId="77777777" w:rsidR="009C700D" w:rsidRDefault="009C700D" w:rsidP="009C700D">
      <w:pPr>
        <w:pStyle w:val="B1"/>
        <w:rPr>
          <w:lang w:eastAsia="ko-KR"/>
        </w:rPr>
      </w:pPr>
      <w:r>
        <w:rPr>
          <w:lang w:eastAsia="ko-KR"/>
        </w:rPr>
        <w:t>-</w:t>
      </w:r>
      <w:r>
        <w:rPr>
          <w:lang w:eastAsia="ko-KR"/>
        </w:rPr>
        <w:tab/>
        <w:t>NF capacity information.</w:t>
      </w:r>
    </w:p>
    <w:p w14:paraId="07799F01" w14:textId="77777777" w:rsidR="009C700D" w:rsidRDefault="009C700D" w:rsidP="009C700D">
      <w:pPr>
        <w:pStyle w:val="B1"/>
        <w:rPr>
          <w:lang w:eastAsia="ko-KR"/>
        </w:rPr>
      </w:pPr>
      <w:r>
        <w:rPr>
          <w:lang w:eastAsia="ko-KR"/>
        </w:rPr>
        <w:t>-</w:t>
      </w:r>
      <w:r>
        <w:rPr>
          <w:lang w:eastAsia="ko-KR"/>
        </w:rPr>
        <w:tab/>
        <w:t>NF priority information.</w:t>
      </w:r>
    </w:p>
    <w:p w14:paraId="5FD59C9D" w14:textId="77777777" w:rsidR="009C700D" w:rsidRPr="00140E21" w:rsidRDefault="009C700D" w:rsidP="009C700D">
      <w:pPr>
        <w:pStyle w:val="B1"/>
        <w:rPr>
          <w:lang w:eastAsia="ko-KR"/>
        </w:rPr>
      </w:pPr>
      <w:r w:rsidRPr="00140E21">
        <w:rPr>
          <w:lang w:eastAsia="ko-KR"/>
        </w:rPr>
        <w:t>-</w:t>
      </w:r>
      <w:r w:rsidRPr="00140E21">
        <w:rPr>
          <w:lang w:eastAsia="ko-KR"/>
        </w:rPr>
        <w:tab/>
        <w:t>If the target NF stores Data Set(s) (</w:t>
      </w:r>
      <w:proofErr w:type="gramStart"/>
      <w:r w:rsidRPr="00140E21">
        <w:rPr>
          <w:lang w:eastAsia="ko-KR"/>
        </w:rPr>
        <w:t>e.g.</w:t>
      </w:r>
      <w:proofErr w:type="gramEnd"/>
      <w:r w:rsidRPr="00140E21">
        <w:rPr>
          <w:lang w:eastAsia="ko-KR"/>
        </w:rPr>
        <w:t xml:space="preserve">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20E6162B" w14:textId="77777777" w:rsidR="009C700D" w:rsidRPr="00140E21" w:rsidRDefault="009C700D" w:rsidP="009C700D">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35ED2F03" w14:textId="77777777" w:rsidR="009C700D" w:rsidRPr="00140E21" w:rsidRDefault="009C700D" w:rsidP="009C700D">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67315330" w14:textId="77777777" w:rsidR="009C700D" w:rsidRPr="00140E21" w:rsidRDefault="009C700D" w:rsidP="009C700D">
      <w:pPr>
        <w:pStyle w:val="B1"/>
        <w:rPr>
          <w:lang w:eastAsia="ko-KR"/>
        </w:rPr>
      </w:pPr>
      <w:r w:rsidRPr="00140E21">
        <w:rPr>
          <w:lang w:eastAsia="ko-KR"/>
        </w:rPr>
        <w:t>-</w:t>
      </w:r>
      <w:r w:rsidRPr="00140E21">
        <w:rPr>
          <w:lang w:eastAsia="ko-KR"/>
        </w:rPr>
        <w:tab/>
        <w:t>If the target NF is HSS, it can include HSS Group ID.</w:t>
      </w:r>
    </w:p>
    <w:p w14:paraId="6A51551E" w14:textId="77777777" w:rsidR="009C700D" w:rsidRPr="00140E21" w:rsidRDefault="009C700D" w:rsidP="009C700D">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4D3B4354" w14:textId="77777777" w:rsidR="009C700D" w:rsidRPr="00140E21" w:rsidRDefault="009C700D" w:rsidP="009C700D">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7592C8C6" w14:textId="77777777" w:rsidR="009C700D" w:rsidRPr="00140E21" w:rsidRDefault="009C700D" w:rsidP="009C700D">
      <w:pPr>
        <w:pStyle w:val="B1"/>
        <w:rPr>
          <w:rFonts w:eastAsia="DengXian"/>
          <w:lang w:eastAsia="ko-KR"/>
        </w:rPr>
      </w:pPr>
      <w:r w:rsidRPr="00140E21">
        <w:rPr>
          <w:rFonts w:eastAsia="DengXian"/>
          <w:lang w:eastAsia="zh-CN"/>
        </w:rPr>
        <w:lastRenderedPageBreak/>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1B2D5D47" w14:textId="77777777" w:rsidR="009C700D" w:rsidRPr="00140E21" w:rsidRDefault="009C700D" w:rsidP="009C700D">
      <w:pPr>
        <w:pStyle w:val="B1"/>
        <w:rPr>
          <w:lang w:eastAsia="ko-KR"/>
        </w:rPr>
      </w:pPr>
      <w:r w:rsidRPr="00140E21">
        <w:rPr>
          <w:lang w:eastAsia="ko-KR"/>
        </w:rPr>
        <w:t>-</w:t>
      </w:r>
      <w:r w:rsidRPr="00140E21">
        <w:rPr>
          <w:lang w:eastAsia="ko-KR"/>
        </w:rPr>
        <w:tab/>
        <w:t>For the UPF Management: UPF Provisioning Information as defined in clause 4.17.6.</w:t>
      </w:r>
    </w:p>
    <w:p w14:paraId="36601E52" w14:textId="77777777" w:rsidR="009C700D" w:rsidRPr="00140E21" w:rsidRDefault="009C700D" w:rsidP="009C700D">
      <w:pPr>
        <w:pStyle w:val="B1"/>
        <w:rPr>
          <w:lang w:eastAsia="ko-KR"/>
        </w:rPr>
      </w:pPr>
      <w:r w:rsidRPr="00140E21">
        <w:rPr>
          <w:lang w:eastAsia="ko-KR"/>
        </w:rPr>
        <w:t>-</w:t>
      </w:r>
      <w:r w:rsidRPr="00140E21">
        <w:rPr>
          <w:lang w:eastAsia="ko-KR"/>
        </w:rPr>
        <w:tab/>
        <w:t>S-NSSAI(s) and the associated NSI ID(s) (if available).</w:t>
      </w:r>
    </w:p>
    <w:p w14:paraId="20780C1A" w14:textId="77777777" w:rsidR="009C700D" w:rsidRPr="00140E21" w:rsidRDefault="009C700D" w:rsidP="009C700D">
      <w:pPr>
        <w:pStyle w:val="B1"/>
        <w:rPr>
          <w:lang w:eastAsia="ko-KR"/>
        </w:rPr>
      </w:pPr>
      <w:r w:rsidRPr="00140E21">
        <w:rPr>
          <w:lang w:eastAsia="ko-KR"/>
        </w:rPr>
        <w:t>-</w:t>
      </w:r>
      <w:r w:rsidRPr="00140E21">
        <w:rPr>
          <w:lang w:eastAsia="ko-KR"/>
        </w:rPr>
        <w:tab/>
        <w:t xml:space="preserve">Information about the location of the target NF (operator specific information, </w:t>
      </w:r>
      <w:proofErr w:type="gramStart"/>
      <w:r w:rsidRPr="00140E21">
        <w:rPr>
          <w:lang w:eastAsia="ko-KR"/>
        </w:rPr>
        <w:t>e.g.</w:t>
      </w:r>
      <w:proofErr w:type="gramEnd"/>
      <w:r w:rsidRPr="00140E21">
        <w:rPr>
          <w:lang w:eastAsia="ko-KR"/>
        </w:rPr>
        <w:t xml:space="preserve"> geographical location, data centre).</w:t>
      </w:r>
    </w:p>
    <w:p w14:paraId="387512E5" w14:textId="77777777" w:rsidR="009C700D" w:rsidRPr="00140E21" w:rsidRDefault="009C700D" w:rsidP="009C700D">
      <w:pPr>
        <w:pStyle w:val="B1"/>
        <w:rPr>
          <w:lang w:eastAsia="ko-KR"/>
        </w:rPr>
      </w:pPr>
      <w:r w:rsidRPr="00140E21">
        <w:rPr>
          <w:lang w:eastAsia="ko-KR"/>
        </w:rPr>
        <w:t>-</w:t>
      </w:r>
      <w:r w:rsidRPr="00140E21">
        <w:rPr>
          <w:lang w:eastAsia="ko-KR"/>
        </w:rPr>
        <w:tab/>
        <w:t>TAI(s).</w:t>
      </w:r>
    </w:p>
    <w:p w14:paraId="7E629FAC" w14:textId="77777777" w:rsidR="009C700D" w:rsidRPr="00140E21" w:rsidRDefault="009C700D" w:rsidP="009C700D">
      <w:pPr>
        <w:pStyle w:val="B1"/>
        <w:rPr>
          <w:lang w:eastAsia="ko-KR"/>
        </w:rPr>
      </w:pPr>
      <w:r w:rsidRPr="00140E21">
        <w:rPr>
          <w:lang w:eastAsia="ko-KR"/>
        </w:rPr>
        <w:t>-</w:t>
      </w:r>
      <w:r w:rsidRPr="00140E21">
        <w:rPr>
          <w:lang w:eastAsia="ko-KR"/>
        </w:rPr>
        <w:tab/>
        <w:t>PLMN ID.</w:t>
      </w:r>
    </w:p>
    <w:p w14:paraId="28948A70" w14:textId="77777777" w:rsidR="009C700D" w:rsidRPr="00140E21" w:rsidRDefault="009C700D" w:rsidP="009C700D">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658FB564" w14:textId="77777777" w:rsidR="009C700D" w:rsidRDefault="009C700D" w:rsidP="009C700D">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552E9AD6" w14:textId="77777777" w:rsidR="009C700D" w:rsidRPr="00140E21" w:rsidRDefault="009C700D" w:rsidP="009C700D">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 NF Set ID and NF Type of the NF data sources, if available,</w:t>
      </w:r>
      <w:r w:rsidRPr="00140E21">
        <w:rPr>
          <w:lang w:eastAsia="ko-KR"/>
        </w:rPr>
        <w:t xml:space="preserve">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 If consumer is NWDAF, it may also include the ML model Filter information parameters S-NSSAI(s) and Area(s) of Interest for the trained ML model(s) per Analytics ID(s), if available (see clause 5.2, TS 23.288 [50]).</w:t>
      </w:r>
      <w:r w:rsidRPr="00140E21">
        <w:rPr>
          <w:lang w:eastAsia="ko-KR"/>
        </w:rPr>
        <w:t xml:space="preserve">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77F6F7F4" w14:textId="77777777" w:rsidR="009C700D" w:rsidRDefault="009C700D" w:rsidP="009C700D">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58934147" w14:textId="77777777" w:rsidR="009C700D" w:rsidRDefault="009C700D" w:rsidP="009C700D">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243C2187" w14:textId="77777777" w:rsidR="009C700D" w:rsidRPr="00140E21" w:rsidRDefault="009C700D" w:rsidP="009C700D">
      <w:pPr>
        <w:pStyle w:val="B1"/>
        <w:rPr>
          <w:lang w:eastAsia="ko-KR"/>
        </w:rPr>
      </w:pPr>
      <w:r w:rsidRPr="00140E21">
        <w:rPr>
          <w:lang w:eastAsia="ko-KR"/>
        </w:rPr>
        <w:t>-</w:t>
      </w:r>
      <w:r w:rsidRPr="00140E21">
        <w:rPr>
          <w:lang w:eastAsia="ko-KR"/>
        </w:rPr>
        <w:tab/>
        <w:t>NF Set ID.</w:t>
      </w:r>
    </w:p>
    <w:p w14:paraId="31DEFEA0" w14:textId="77777777" w:rsidR="009C700D" w:rsidRPr="00140E21" w:rsidRDefault="009C700D" w:rsidP="009C700D">
      <w:pPr>
        <w:pStyle w:val="B1"/>
        <w:rPr>
          <w:lang w:eastAsia="ko-KR"/>
        </w:rPr>
      </w:pPr>
      <w:r w:rsidRPr="00140E21">
        <w:rPr>
          <w:lang w:eastAsia="ko-KR"/>
        </w:rPr>
        <w:t>-</w:t>
      </w:r>
      <w:r w:rsidRPr="00140E21">
        <w:rPr>
          <w:lang w:eastAsia="ko-KR"/>
        </w:rPr>
        <w:tab/>
        <w:t>NF Service Set ID.</w:t>
      </w:r>
    </w:p>
    <w:p w14:paraId="52DB1E02" w14:textId="77777777" w:rsidR="009C700D" w:rsidRPr="00140E21" w:rsidRDefault="009C700D" w:rsidP="009C700D">
      <w:pPr>
        <w:pStyle w:val="B1"/>
        <w:rPr>
          <w:lang w:eastAsia="ko-KR"/>
        </w:rPr>
      </w:pPr>
      <w:r w:rsidRPr="00140E21">
        <w:rPr>
          <w:lang w:eastAsia="ko-KR"/>
        </w:rPr>
        <w:t>-</w:t>
      </w:r>
      <w:r w:rsidRPr="00140E21">
        <w:rPr>
          <w:lang w:eastAsia="ko-KR"/>
        </w:rPr>
        <w:tab/>
        <w:t>If the target NF is SMF, it may include the SMF(s) Service Area.</w:t>
      </w:r>
    </w:p>
    <w:p w14:paraId="3B1B236B" w14:textId="77777777" w:rsidR="009C700D" w:rsidRPr="00140E21" w:rsidRDefault="009C700D" w:rsidP="009C700D">
      <w:pPr>
        <w:pStyle w:val="NO"/>
      </w:pPr>
      <w:r w:rsidRPr="00140E21">
        <w:t>NOTE </w:t>
      </w:r>
      <w:r>
        <w:t>14</w:t>
      </w:r>
      <w:r w:rsidRPr="00140E21">
        <w:t>:</w:t>
      </w:r>
      <w:r w:rsidRPr="00140E21">
        <w:tab/>
        <w:t>If no SMF Service Area is provided, the AMF assumes that a SMF can serve the whole PLMN.</w:t>
      </w:r>
    </w:p>
    <w:p w14:paraId="1B2AA0E8" w14:textId="77777777" w:rsidR="009C700D" w:rsidRPr="00140E21" w:rsidRDefault="009C700D" w:rsidP="009C700D">
      <w:pPr>
        <w:pStyle w:val="B1"/>
        <w:rPr>
          <w:lang w:eastAsia="ko-KR"/>
        </w:rPr>
      </w:pPr>
      <w:r w:rsidRPr="00140E21">
        <w:rPr>
          <w:lang w:eastAsia="ko-KR"/>
        </w:rPr>
        <w:t>-</w:t>
      </w:r>
      <w:r w:rsidRPr="00140E21">
        <w:rPr>
          <w:lang w:eastAsia="ko-KR"/>
        </w:rPr>
        <w:tab/>
        <w:t>If the target NF is P-CSCF, it includes P-CSCF FQDN(s</w:t>
      </w:r>
      <w:proofErr w:type="gramStart"/>
      <w:r w:rsidRPr="00140E21">
        <w:rPr>
          <w:lang w:eastAsia="ko-KR"/>
        </w:rPr>
        <w:t>)</w:t>
      </w:r>
      <w:proofErr w:type="gramEnd"/>
      <w:r w:rsidRPr="00140E21">
        <w:rPr>
          <w:lang w:eastAsia="ko-KR"/>
        </w:rPr>
        <w:t xml:space="preserve"> or IP address(es) and optional Access Type(s) associated with each P-CSCF.</w:t>
      </w:r>
    </w:p>
    <w:p w14:paraId="4D6BA060" w14:textId="77777777" w:rsidR="009C700D" w:rsidRPr="00140E21" w:rsidRDefault="009C700D" w:rsidP="009C700D">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34F45047" w14:textId="77777777" w:rsidR="009C700D" w:rsidRDefault="009C700D" w:rsidP="009C700D">
      <w:pPr>
        <w:pStyle w:val="B1"/>
        <w:rPr>
          <w:lang w:eastAsia="ko-KR"/>
        </w:rPr>
      </w:pPr>
      <w:r>
        <w:rPr>
          <w:lang w:eastAsia="ko-KR"/>
        </w:rPr>
        <w:t>-</w:t>
      </w:r>
      <w:r>
        <w:rPr>
          <w:lang w:eastAsia="ko-KR"/>
        </w:rPr>
        <w:tab/>
        <w:t>SCP domain the NF belongs to.</w:t>
      </w:r>
    </w:p>
    <w:p w14:paraId="1BB87F9F" w14:textId="77777777" w:rsidR="009C700D" w:rsidRDefault="009C700D" w:rsidP="009C700D">
      <w:pPr>
        <w:pStyle w:val="NO"/>
      </w:pPr>
      <w:r>
        <w:t>NOTE 15:</w:t>
      </w:r>
      <w:r>
        <w:tab/>
        <w:t>Only one SCP domain is registered in NF profile for an NF.</w:t>
      </w:r>
    </w:p>
    <w:p w14:paraId="1004C9B6" w14:textId="77777777" w:rsidR="009C700D" w:rsidRDefault="009C700D" w:rsidP="009C700D">
      <w:pPr>
        <w:pStyle w:val="B1"/>
        <w:rPr>
          <w:lang w:eastAsia="ko-KR"/>
        </w:rPr>
      </w:pPr>
      <w:r>
        <w:rPr>
          <w:lang w:eastAsia="ko-KR"/>
        </w:rPr>
        <w:t>-</w:t>
      </w:r>
      <w:r>
        <w:rPr>
          <w:lang w:eastAsia="ko-KR"/>
        </w:rPr>
        <w:tab/>
        <w:t>If the target is SCP:</w:t>
      </w:r>
    </w:p>
    <w:p w14:paraId="22BB0184" w14:textId="77777777" w:rsidR="009C700D" w:rsidRDefault="009C700D" w:rsidP="009C700D">
      <w:pPr>
        <w:pStyle w:val="B2"/>
      </w:pPr>
      <w:r>
        <w:t>-</w:t>
      </w:r>
      <w:r>
        <w:tab/>
        <w:t>SCP domain(s).</w:t>
      </w:r>
    </w:p>
    <w:p w14:paraId="7B35F9D8" w14:textId="77777777" w:rsidR="009C700D" w:rsidRDefault="009C700D" w:rsidP="009C700D">
      <w:pPr>
        <w:pStyle w:val="B2"/>
      </w:pPr>
      <w:r>
        <w:t>-</w:t>
      </w:r>
      <w:r>
        <w:tab/>
        <w:t>Remote PLMNs reachable through SCP.</w:t>
      </w:r>
    </w:p>
    <w:p w14:paraId="60BECBF4" w14:textId="77777777" w:rsidR="009C700D" w:rsidRDefault="009C700D" w:rsidP="009C700D">
      <w:pPr>
        <w:pStyle w:val="B2"/>
      </w:pPr>
      <w:r>
        <w:t>-</w:t>
      </w:r>
      <w:r>
        <w:tab/>
        <w:t>Endpoint addresses or Address Domain(s) (</w:t>
      </w:r>
      <w:proofErr w:type="gramStart"/>
      <w:r>
        <w:t>e.g.</w:t>
      </w:r>
      <w:proofErr w:type="gramEnd"/>
      <w:r>
        <w:t xml:space="preserve"> IP Address or FQDN ranges) accessible via the SCP.</w:t>
      </w:r>
    </w:p>
    <w:p w14:paraId="12A32C7B" w14:textId="77777777" w:rsidR="009C700D" w:rsidRDefault="009C700D" w:rsidP="009C700D">
      <w:pPr>
        <w:pStyle w:val="B2"/>
      </w:pPr>
      <w:r>
        <w:t>-</w:t>
      </w:r>
      <w:r>
        <w:tab/>
        <w:t>NF sets of NFs served by the SCP.</w:t>
      </w:r>
    </w:p>
    <w:p w14:paraId="18EE202F" w14:textId="77777777" w:rsidR="009C700D" w:rsidRDefault="009C700D" w:rsidP="009C700D">
      <w:pPr>
        <w:pStyle w:val="B1"/>
        <w:rPr>
          <w:lang w:eastAsia="ko-KR"/>
        </w:rPr>
      </w:pPr>
      <w:r>
        <w:rPr>
          <w:lang w:eastAsia="ko-KR"/>
        </w:rPr>
        <w:t>-</w:t>
      </w:r>
      <w:r>
        <w:rPr>
          <w:lang w:eastAsia="ko-KR"/>
        </w:rPr>
        <w:tab/>
        <w:t>If the target NF is 5G DDNMF, it may include IP Address or FQDN of 5G DDNMF.</w:t>
      </w:r>
    </w:p>
    <w:p w14:paraId="02557914" w14:textId="77777777" w:rsidR="009C700D" w:rsidRDefault="009C700D" w:rsidP="009C700D">
      <w:pPr>
        <w:pStyle w:val="B1"/>
      </w:pPr>
      <w:r>
        <w:t>-</w:t>
      </w:r>
      <w:r>
        <w:tab/>
        <w:t>If the target NF is MB-SMF, it may include the MBS Session ID(s), Area Session ID(s), corresponding MBS service area(s) as described in TS 23.247 [78].</w:t>
      </w:r>
    </w:p>
    <w:p w14:paraId="2412AB1D" w14:textId="77777777" w:rsidR="009C700D" w:rsidRDefault="009C700D" w:rsidP="009C700D">
      <w:pPr>
        <w:pStyle w:val="B1"/>
      </w:pPr>
      <w:r>
        <w:lastRenderedPageBreak/>
        <w:t>-</w:t>
      </w:r>
      <w:r>
        <w:tab/>
        <w:t>If the target NF is DCCF, it includes DCCF serving area information, NF type of the NF data sources, NF Set ID of the NF data sources. Details about DCCF specific information are described in clause 6.3.19 of TS 23.501 [2].</w:t>
      </w:r>
    </w:p>
    <w:p w14:paraId="7B3B4FE0" w14:textId="77777777" w:rsidR="009C700D" w:rsidRPr="00140E21" w:rsidRDefault="009C700D" w:rsidP="009C700D">
      <w:pPr>
        <w:rPr>
          <w:b/>
        </w:rPr>
      </w:pPr>
      <w:r w:rsidRPr="00140E21">
        <w:t>See clause 4.17.4 and 4.17.5 for details on the usage of this service operation.</w:t>
      </w:r>
    </w:p>
    <w:p w14:paraId="7D84703B" w14:textId="77777777" w:rsidR="009C700D" w:rsidRDefault="009C700D" w:rsidP="00731762">
      <w:pPr>
        <w:pStyle w:val="Heading5"/>
        <w:rPr>
          <w:lang w:eastAsia="zh-CN"/>
        </w:rPr>
      </w:pPr>
    </w:p>
    <w:p w14:paraId="140EE583" w14:textId="77777777" w:rsidR="009C700D" w:rsidRDefault="009C700D" w:rsidP="00731762">
      <w:pPr>
        <w:pStyle w:val="Heading5"/>
        <w:rPr>
          <w:lang w:eastAsia="zh-CN"/>
        </w:rPr>
      </w:pPr>
    </w:p>
    <w:bookmarkEnd w:id="21"/>
    <w:bookmarkEnd w:id="22"/>
    <w:bookmarkEnd w:id="23"/>
    <w:bookmarkEnd w:id="24"/>
    <w:p w14:paraId="1444C473" w14:textId="4AE1D7F9" w:rsidR="00186384" w:rsidRDefault="00186384" w:rsidP="00731762">
      <w:pPr>
        <w:pStyle w:val="B1"/>
        <w:rPr>
          <w:rFonts w:eastAsia="DengXian"/>
        </w:rPr>
      </w:pPr>
    </w:p>
    <w:sectPr w:rsidR="00186384">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6695FD" w14:textId="77777777" w:rsidR="00BC45E3" w:rsidRDefault="00BC45E3">
      <w:r>
        <w:separator/>
      </w:r>
    </w:p>
  </w:endnote>
  <w:endnote w:type="continuationSeparator" w:id="0">
    <w:p w14:paraId="30F02D3C" w14:textId="77777777" w:rsidR="00BC45E3" w:rsidRDefault="00BC45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00000001"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BD8FB" w14:textId="77777777" w:rsidR="002365BA" w:rsidRDefault="002365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43AF7" w14:textId="77777777" w:rsidR="002365BA" w:rsidRDefault="002365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67A7B" w14:textId="77777777" w:rsidR="002365BA" w:rsidRDefault="002365B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F89276" w14:textId="77777777" w:rsidR="00731762" w:rsidRDefault="00731762">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1C371" w14:textId="77777777" w:rsidR="00731762" w:rsidRDefault="00731762">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3E844" w14:textId="77777777" w:rsidR="00731762" w:rsidRDefault="007317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C2AAC7" w14:textId="77777777" w:rsidR="00BC45E3" w:rsidRDefault="00BC45E3">
      <w:r>
        <w:separator/>
      </w:r>
    </w:p>
  </w:footnote>
  <w:footnote w:type="continuationSeparator" w:id="0">
    <w:p w14:paraId="5A33F4D4" w14:textId="77777777" w:rsidR="00BC45E3" w:rsidRDefault="00BC45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301AA" w14:textId="77777777" w:rsidR="00582DF8" w:rsidRDefault="006F4E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6F38A" w14:textId="77777777" w:rsidR="002365BA" w:rsidRDefault="002365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98396" w14:textId="77777777" w:rsidR="002365BA" w:rsidRDefault="002365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8F754" w14:textId="77777777" w:rsidR="00731762" w:rsidRDefault="00731762">
    <w:r>
      <w:t xml:space="preserve">Page </w:t>
    </w:r>
    <w:r>
      <w:fldChar w:fldCharType="begin"/>
    </w:r>
    <w:r>
      <w:instrText>PAGE</w:instrText>
    </w:r>
    <w:r>
      <w:fldChar w:fldCharType="separate"/>
    </w:r>
    <w:r>
      <w:rPr>
        <w:noProof/>
      </w:rPr>
      <w:t>1</w:t>
    </w:r>
    <w:r>
      <w:rPr>
        <w:noProof/>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34FDA" w14:textId="77777777" w:rsidR="00731762" w:rsidRDefault="0073176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F414A4" w14:textId="77777777" w:rsidR="00731762" w:rsidRDefault="00731762">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DC72B" w14:textId="77777777" w:rsidR="00582DF8" w:rsidRDefault="00582DF8">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3F730" w14:textId="77777777" w:rsidR="00582DF8" w:rsidRDefault="006F4E91">
    <w:pPr>
      <w:pStyle w:val="Header"/>
      <w:tabs>
        <w:tab w:val="right" w:pos="9639"/>
      </w:tabs>
    </w:pPr>
    <w:r>
      <w:tab/>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32319" w14:textId="77777777" w:rsidR="00582DF8" w:rsidRDefault="00582D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743CB0"/>
    <w:multiLevelType w:val="hybridMultilevel"/>
    <w:tmpl w:val="F762F8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E576D8"/>
    <w:multiLevelType w:val="hybridMultilevel"/>
    <w:tmpl w:val="0A3AD0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1E3F73"/>
    <w:multiLevelType w:val="hybridMultilevel"/>
    <w:tmpl w:val="EA2668C4"/>
    <w:lvl w:ilvl="0" w:tplc="2C3C70F6">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F441DC6"/>
    <w:multiLevelType w:val="hybridMultilevel"/>
    <w:tmpl w:val="8C68175C"/>
    <w:lvl w:ilvl="0" w:tplc="AAE6ECBC">
      <w:start w:val="1"/>
      <w:numFmt w:val="decimal"/>
      <w:lvlText w:val="%1."/>
      <w:lvlJc w:val="left"/>
      <w:pPr>
        <w:ind w:left="644" w:hanging="360"/>
      </w:pPr>
      <w:rPr>
        <w:rFonts w:eastAsia="Times New Roman"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2DF8"/>
    <w:rsid w:val="00001ED1"/>
    <w:rsid w:val="00016A69"/>
    <w:rsid w:val="000224C1"/>
    <w:rsid w:val="000858CF"/>
    <w:rsid w:val="00095AC7"/>
    <w:rsid w:val="000B6DE1"/>
    <w:rsid w:val="00135557"/>
    <w:rsid w:val="0013661C"/>
    <w:rsid w:val="001413D9"/>
    <w:rsid w:val="00154966"/>
    <w:rsid w:val="00160051"/>
    <w:rsid w:val="00184D8E"/>
    <w:rsid w:val="00186384"/>
    <w:rsid w:val="001B015E"/>
    <w:rsid w:val="001D5D28"/>
    <w:rsid w:val="002365BA"/>
    <w:rsid w:val="00270324"/>
    <w:rsid w:val="00272C13"/>
    <w:rsid w:val="00274C55"/>
    <w:rsid w:val="00275381"/>
    <w:rsid w:val="002831D7"/>
    <w:rsid w:val="00292395"/>
    <w:rsid w:val="002C579E"/>
    <w:rsid w:val="00327563"/>
    <w:rsid w:val="003B2F8D"/>
    <w:rsid w:val="003C6843"/>
    <w:rsid w:val="003E464A"/>
    <w:rsid w:val="003E600F"/>
    <w:rsid w:val="0041751A"/>
    <w:rsid w:val="00442D26"/>
    <w:rsid w:val="004723A7"/>
    <w:rsid w:val="004B5017"/>
    <w:rsid w:val="004D0D19"/>
    <w:rsid w:val="004E6E8B"/>
    <w:rsid w:val="00510FFA"/>
    <w:rsid w:val="00525E64"/>
    <w:rsid w:val="00526F33"/>
    <w:rsid w:val="00540F29"/>
    <w:rsid w:val="00550706"/>
    <w:rsid w:val="00582DF8"/>
    <w:rsid w:val="00593FCD"/>
    <w:rsid w:val="005971B1"/>
    <w:rsid w:val="005E0CFB"/>
    <w:rsid w:val="005F26EC"/>
    <w:rsid w:val="00607AF0"/>
    <w:rsid w:val="006405AE"/>
    <w:rsid w:val="0065006B"/>
    <w:rsid w:val="006621B1"/>
    <w:rsid w:val="00692B22"/>
    <w:rsid w:val="006B3823"/>
    <w:rsid w:val="006F3A14"/>
    <w:rsid w:val="006F4E91"/>
    <w:rsid w:val="0070515B"/>
    <w:rsid w:val="0070708B"/>
    <w:rsid w:val="00720D6A"/>
    <w:rsid w:val="00731762"/>
    <w:rsid w:val="007632B4"/>
    <w:rsid w:val="00770492"/>
    <w:rsid w:val="00781D5B"/>
    <w:rsid w:val="007833ED"/>
    <w:rsid w:val="007C30FE"/>
    <w:rsid w:val="007E3623"/>
    <w:rsid w:val="00801543"/>
    <w:rsid w:val="008239F7"/>
    <w:rsid w:val="00863BB7"/>
    <w:rsid w:val="008706C2"/>
    <w:rsid w:val="008758C8"/>
    <w:rsid w:val="0090525F"/>
    <w:rsid w:val="0092267B"/>
    <w:rsid w:val="00936277"/>
    <w:rsid w:val="00944A32"/>
    <w:rsid w:val="009504E1"/>
    <w:rsid w:val="009C700D"/>
    <w:rsid w:val="009D4FEB"/>
    <w:rsid w:val="00A74645"/>
    <w:rsid w:val="00A95704"/>
    <w:rsid w:val="00A963FA"/>
    <w:rsid w:val="00AC4256"/>
    <w:rsid w:val="00B05E1C"/>
    <w:rsid w:val="00B26929"/>
    <w:rsid w:val="00B56068"/>
    <w:rsid w:val="00B74F29"/>
    <w:rsid w:val="00B91B1B"/>
    <w:rsid w:val="00BC45E3"/>
    <w:rsid w:val="00BD02A9"/>
    <w:rsid w:val="00BE58D9"/>
    <w:rsid w:val="00CB12E6"/>
    <w:rsid w:val="00CC6F08"/>
    <w:rsid w:val="00CE72E0"/>
    <w:rsid w:val="00CF24C3"/>
    <w:rsid w:val="00D46C60"/>
    <w:rsid w:val="00D52BFD"/>
    <w:rsid w:val="00DA2C8E"/>
    <w:rsid w:val="00DB1C2E"/>
    <w:rsid w:val="00DC2A73"/>
    <w:rsid w:val="00DC6900"/>
    <w:rsid w:val="00DD6048"/>
    <w:rsid w:val="00DF5488"/>
    <w:rsid w:val="00E425BA"/>
    <w:rsid w:val="00E567F7"/>
    <w:rsid w:val="00E842C8"/>
    <w:rsid w:val="00EA4D8C"/>
    <w:rsid w:val="00EA4F8A"/>
    <w:rsid w:val="00EC19D6"/>
    <w:rsid w:val="00ED23C8"/>
    <w:rsid w:val="00ED28C8"/>
    <w:rsid w:val="00EF2B01"/>
    <w:rsid w:val="00EF3EA8"/>
    <w:rsid w:val="00F02E57"/>
    <w:rsid w:val="00FC7D03"/>
    <w:rsid w:val="00FF5251"/>
    <w:rsid w:val="211F51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5820F3"/>
  <w15:docId w15:val="{D0B4628F-7DCF-41D7-9F5F-E700F44C3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NOZchn">
    <w:name w:val="NO Zchn"/>
    <w:rPr>
      <w:lang w:eastAsia="en-US"/>
    </w:rPr>
  </w:style>
  <w:style w:type="character" w:customStyle="1" w:styleId="B2Char">
    <w:name w:val="B2 Char"/>
    <w:link w:val="B2"/>
    <w:rPr>
      <w:rFonts w:ascii="Times New Roman" w:hAnsi="Times New Roman"/>
      <w:lang w:val="en-GB" w:eastAsia="en-US"/>
    </w:rPr>
  </w:style>
  <w:style w:type="character" w:customStyle="1" w:styleId="TANChar">
    <w:name w:val="TAN Char"/>
    <w:link w:val="TAN"/>
    <w:locked/>
    <w:rPr>
      <w:rFonts w:ascii="Arial" w:hAnsi="Arial"/>
      <w:sz w:val="18"/>
      <w:lang w:val="en-GB" w:eastAsia="en-US"/>
    </w:rPr>
  </w:style>
  <w:style w:type="character" w:customStyle="1" w:styleId="B3Car">
    <w:name w:val="B3 Car"/>
    <w:link w:val="B3"/>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XChar">
    <w:name w:val="EX Char"/>
    <w:link w:val="EX"/>
    <w:locked/>
    <w:rPr>
      <w:rFonts w:ascii="Times New Roman" w:hAnsi="Times New Roman"/>
      <w:lang w:val="en-GB" w:eastAsia="en-US"/>
    </w:rPr>
  </w:style>
  <w:style w:type="character" w:customStyle="1" w:styleId="CRCoverPageZchn">
    <w:name w:val="CR Cover Page Zchn"/>
    <w:link w:val="CRCoverPage"/>
    <w:rsid w:val="00CC6F08"/>
    <w:rPr>
      <w:rFonts w:ascii="Arial" w:hAnsi="Arial"/>
      <w:lang w:val="en-GB" w:eastAsia="en-US"/>
    </w:rPr>
  </w:style>
  <w:style w:type="character" w:customStyle="1" w:styleId="Heading1Char">
    <w:name w:val="Heading 1 Char"/>
    <w:link w:val="Heading1"/>
    <w:rsid w:val="0073176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9318121">
      <w:bodyDiv w:val="1"/>
      <w:marLeft w:val="0"/>
      <w:marRight w:val="0"/>
      <w:marTop w:val="0"/>
      <w:marBottom w:val="0"/>
      <w:divBdr>
        <w:top w:val="none" w:sz="0" w:space="0" w:color="auto"/>
        <w:left w:val="none" w:sz="0" w:space="0" w:color="auto"/>
        <w:bottom w:val="none" w:sz="0" w:space="0" w:color="auto"/>
        <w:right w:val="none" w:sz="0" w:space="0" w:color="auto"/>
      </w:divBdr>
    </w:div>
    <w:div w:id="1926111067">
      <w:bodyDiv w:val="1"/>
      <w:marLeft w:val="0"/>
      <w:marRight w:val="0"/>
      <w:marTop w:val="0"/>
      <w:marBottom w:val="0"/>
      <w:divBdr>
        <w:top w:val="none" w:sz="0" w:space="0" w:color="auto"/>
        <w:left w:val="none" w:sz="0" w:space="0" w:color="auto"/>
        <w:bottom w:val="none" w:sz="0" w:space="0" w:color="auto"/>
        <w:right w:val="none" w:sz="0" w:space="0" w:color="auto"/>
      </w:divBdr>
    </w:div>
    <w:div w:id="2020741773">
      <w:bodyDiv w:val="1"/>
      <w:marLeft w:val="0"/>
      <w:marRight w:val="0"/>
      <w:marTop w:val="0"/>
      <w:marBottom w:val="0"/>
      <w:divBdr>
        <w:top w:val="none" w:sz="0" w:space="0" w:color="auto"/>
        <w:left w:val="none" w:sz="0" w:space="0" w:color="auto"/>
        <w:bottom w:val="none" w:sz="0" w:space="0" w:color="auto"/>
        <w:right w:val="none" w:sz="0" w:space="0" w:color="auto"/>
      </w:divBdr>
    </w:div>
    <w:div w:id="2020807683">
      <w:bodyDiv w:val="1"/>
      <w:marLeft w:val="0"/>
      <w:marRight w:val="0"/>
      <w:marTop w:val="0"/>
      <w:marBottom w:val="0"/>
      <w:divBdr>
        <w:top w:val="none" w:sz="0" w:space="0" w:color="auto"/>
        <w:left w:val="none" w:sz="0" w:space="0" w:color="auto"/>
        <w:bottom w:val="none" w:sz="0" w:space="0" w:color="auto"/>
        <w:right w:val="none" w:sz="0" w:space="0" w:color="auto"/>
      </w:divBdr>
    </w:div>
    <w:div w:id="210391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oter" Target="footer5.xml"/><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oter" Target="footer4.xml"/><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7.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footer" Target="footer6.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9.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header" Target="header8.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5AIRPNAIUNRU-2028481721-6206</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https://nokia.sharepoint.com/sites/c5g/e2earch/_layouts/15/DocIdRedir.aspx?ID=5AIRPNAIUNRU-2028481721-6206</Url>
      <Description>5AIRPNAIUNRU-2028481721-6206</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426B13E3-3D1F-4FA7-9D80-19CECDAC4C87}">
  <ds:schemaRefs>
    <ds:schemaRef ds:uri="http://schemas.openxmlformats.org/officeDocument/2006/bibliography"/>
  </ds:schemaRefs>
</ds:datastoreItem>
</file>

<file path=customXml/itemProps4.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5.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6.xml><?xml version="1.0" encoding="utf-8"?>
<ds:datastoreItem xmlns:ds="http://schemas.openxmlformats.org/officeDocument/2006/customXml" ds:itemID="{716F4144-BC62-4C16-9496-9A303AE4548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9</Pages>
  <Words>2555</Words>
  <Characters>20703</Characters>
  <Application>Microsoft Office Word</Application>
  <DocSecurity>0</DocSecurity>
  <Lines>172</Lines>
  <Paragraphs>46</Paragraphs>
  <ScaleCrop>false</ScaleCrop>
  <Company>3GPP Support Team</Company>
  <LinksUpToDate>false</LinksUpToDate>
  <CharactersWithSpaces>23212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Hietalahti, Hannu (Nokia - FI/Oulu)</cp:lastModifiedBy>
  <cp:revision>26</cp:revision>
  <cp:lastPrinted>1900-12-31T16:00:00Z</cp:lastPrinted>
  <dcterms:created xsi:type="dcterms:W3CDTF">2022-02-22T14:10:00Z</dcterms:created>
  <dcterms:modified xsi:type="dcterms:W3CDTF">2022-04-08T13:59:00Z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f0211a98-ea1b-456d-86a0-9af065a8d3ad</vt:lpwstr>
  </property>
</Properties>
</file>